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839"/>
      </w:tblGrid>
      <w:tr w:rsidR="00A01E5A" w:rsidRPr="00423E5E" w:rsidTr="00423E5E">
        <w:tc>
          <w:tcPr>
            <w:tcW w:w="983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E0E9A" w:rsidRPr="00423E5E" w:rsidRDefault="00423E5E" w:rsidP="00A01E5A">
            <w:pPr>
              <w:spacing w:after="0" w:line="240" w:lineRule="auto"/>
              <w:rPr>
                <w:rFonts w:eastAsia="Times New Roman" w:cs="Times New Roman"/>
                <w:szCs w:val="24"/>
                <w:lang w:eastAsia="lt-LT"/>
              </w:rPr>
            </w:pPr>
            <w:r w:rsidRPr="00423E5E">
              <w:rPr>
                <w:rFonts w:eastAsia="Times New Roman" w:cs="Times New Roman"/>
                <w:b/>
                <w:bCs/>
                <w:szCs w:val="24"/>
                <w:lang w:eastAsia="lt-LT"/>
              </w:rPr>
              <w:t>Į</w:t>
            </w:r>
            <w:r w:rsidR="00CE0E9A" w:rsidRPr="00423E5E">
              <w:rPr>
                <w:rFonts w:eastAsia="Times New Roman" w:cs="Times New Roman"/>
                <w:b/>
                <w:bCs/>
                <w:szCs w:val="24"/>
                <w:lang w:eastAsia="lt-LT"/>
              </w:rPr>
              <w:t>staigos pavadinimas:</w:t>
            </w:r>
          </w:p>
        </w:tc>
      </w:tr>
      <w:tr w:rsidR="00A01E5A" w:rsidRPr="00423E5E" w:rsidTr="006F2349">
        <w:trPr>
          <w:trHeight w:val="251"/>
        </w:trPr>
        <w:tc>
          <w:tcPr>
            <w:tcW w:w="98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E0E9A" w:rsidRPr="00423E5E" w:rsidRDefault="00423E5E" w:rsidP="00A01E5A">
            <w:pPr>
              <w:spacing w:after="0" w:line="240" w:lineRule="auto"/>
              <w:rPr>
                <w:rFonts w:eastAsia="Times New Roman" w:cs="Times New Roman"/>
                <w:szCs w:val="24"/>
                <w:lang w:eastAsia="lt-LT"/>
              </w:rPr>
            </w:pPr>
            <w:r w:rsidRPr="00423E5E">
              <w:rPr>
                <w:rFonts w:eastAsia="Times New Roman" w:cs="Times New Roman"/>
                <w:szCs w:val="24"/>
                <w:lang w:eastAsia="lt-LT"/>
              </w:rPr>
              <w:t>Šiaulių „Rasos“ progimnazija</w:t>
            </w:r>
            <w:r w:rsidR="009A52AA">
              <w:rPr>
                <w:rFonts w:eastAsia="Times New Roman" w:cs="Times New Roman"/>
                <w:szCs w:val="24"/>
                <w:lang w:eastAsia="lt-LT"/>
              </w:rPr>
              <w:t>, Tiesos g. 1, Šiauliai</w:t>
            </w:r>
          </w:p>
        </w:tc>
      </w:tr>
      <w:tr w:rsidR="00A01E5A" w:rsidRPr="00423E5E" w:rsidTr="00423E5E">
        <w:trPr>
          <w:trHeight w:val="585"/>
        </w:trPr>
        <w:tc>
          <w:tcPr>
            <w:tcW w:w="98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9341B" w:rsidRDefault="00CE0E9A" w:rsidP="00423E5E">
            <w:pPr>
              <w:spacing w:after="0" w:line="240" w:lineRule="auto"/>
              <w:rPr>
                <w:rFonts w:eastAsia="Times New Roman" w:cs="Times New Roman"/>
                <w:szCs w:val="24"/>
                <w:lang w:eastAsia="lt-LT"/>
              </w:rPr>
            </w:pPr>
            <w:r w:rsidRPr="00423E5E">
              <w:rPr>
                <w:rFonts w:eastAsia="Times New Roman" w:cs="Times New Roman"/>
                <w:b/>
                <w:bCs/>
                <w:szCs w:val="24"/>
                <w:lang w:eastAsia="lt-LT"/>
              </w:rPr>
              <w:t>Pareig</w:t>
            </w:r>
            <w:r w:rsidR="00423E5E" w:rsidRPr="00423E5E">
              <w:rPr>
                <w:rFonts w:eastAsia="Times New Roman" w:cs="Times New Roman"/>
                <w:b/>
                <w:bCs/>
                <w:szCs w:val="24"/>
                <w:lang w:eastAsia="lt-LT"/>
              </w:rPr>
              <w:t xml:space="preserve">ų </w:t>
            </w:r>
            <w:r w:rsidR="00423E5E" w:rsidRPr="00473763">
              <w:rPr>
                <w:rFonts w:eastAsia="Times New Roman" w:cs="Times New Roman"/>
                <w:b/>
                <w:bCs/>
                <w:szCs w:val="24"/>
                <w:lang w:eastAsia="lt-LT"/>
              </w:rPr>
              <w:t>pavadinimas:</w:t>
            </w:r>
            <w:r w:rsidR="00F9341B">
              <w:rPr>
                <w:rFonts w:eastAsia="Times New Roman" w:cs="Times New Roman"/>
                <w:szCs w:val="24"/>
                <w:lang w:eastAsia="lt-LT"/>
              </w:rPr>
              <w:t xml:space="preserve"> </w:t>
            </w:r>
            <w:r w:rsidR="00423E5E" w:rsidRPr="00F9341B">
              <w:rPr>
                <w:rFonts w:eastAsia="Times New Roman" w:cs="Times New Roman"/>
                <w:b/>
                <w:szCs w:val="24"/>
                <w:lang w:eastAsia="lt-LT"/>
              </w:rPr>
              <w:t xml:space="preserve">Gamtos </w:t>
            </w:r>
            <w:r w:rsidR="00E3213F" w:rsidRPr="00F9341B">
              <w:rPr>
                <w:rFonts w:eastAsia="Times New Roman" w:cs="Times New Roman"/>
                <w:b/>
                <w:szCs w:val="24"/>
                <w:lang w:eastAsia="lt-LT"/>
              </w:rPr>
              <w:t>mokslų mokytojas</w:t>
            </w:r>
            <w:r w:rsidR="00E3213F" w:rsidRPr="00473763">
              <w:rPr>
                <w:rFonts w:eastAsia="Times New Roman" w:cs="Times New Roman"/>
                <w:szCs w:val="24"/>
                <w:lang w:eastAsia="lt-LT"/>
              </w:rPr>
              <w:t>;</w:t>
            </w:r>
            <w:r w:rsidR="00423E5E" w:rsidRPr="00473763">
              <w:rPr>
                <w:rFonts w:eastAsia="Times New Roman" w:cs="Times New Roman"/>
                <w:szCs w:val="24"/>
                <w:lang w:eastAsia="lt-LT"/>
              </w:rPr>
              <w:t xml:space="preserve"> </w:t>
            </w:r>
          </w:p>
          <w:p w:rsidR="00CE0E9A" w:rsidRPr="00423E5E" w:rsidRDefault="00F9341B" w:rsidP="00423E5E">
            <w:pPr>
              <w:spacing w:after="0" w:line="240" w:lineRule="auto"/>
              <w:rPr>
                <w:rFonts w:eastAsia="Times New Roman" w:cs="Times New Roman"/>
                <w:szCs w:val="24"/>
                <w:lang w:eastAsia="lt-LT"/>
              </w:rPr>
            </w:pPr>
            <w:r>
              <w:rPr>
                <w:rFonts w:eastAsia="Times New Roman" w:cs="Times New Roman"/>
                <w:szCs w:val="24"/>
                <w:lang w:eastAsia="lt-LT"/>
              </w:rPr>
              <w:t>E</w:t>
            </w:r>
            <w:r w:rsidR="00423E5E" w:rsidRPr="00473763">
              <w:rPr>
                <w:rFonts w:eastAsia="Times New Roman" w:cs="Times New Roman"/>
                <w:szCs w:val="24"/>
                <w:lang w:eastAsia="lt-LT"/>
              </w:rPr>
              <w:t>tato dydis:</w:t>
            </w:r>
            <w:r w:rsidR="001E347C" w:rsidRPr="00473763">
              <w:rPr>
                <w:rFonts w:eastAsia="Times New Roman" w:cs="Times New Roman"/>
                <w:szCs w:val="24"/>
                <w:lang w:eastAsia="lt-LT"/>
              </w:rPr>
              <w:t xml:space="preserve"> 0,19 etato</w:t>
            </w:r>
            <w:r w:rsidR="00E3213F" w:rsidRPr="00473763">
              <w:rPr>
                <w:rFonts w:eastAsia="Times New Roman" w:cs="Times New Roman"/>
                <w:szCs w:val="24"/>
                <w:lang w:eastAsia="lt-LT"/>
              </w:rPr>
              <w:t>; 6 kontaktinės valandos</w:t>
            </w:r>
            <w:r w:rsidR="00423E5E" w:rsidRPr="00473763">
              <w:rPr>
                <w:rFonts w:eastAsia="Times New Roman" w:cs="Times New Roman"/>
                <w:szCs w:val="24"/>
                <w:lang w:eastAsia="lt-LT"/>
              </w:rPr>
              <w:t xml:space="preserve"> per savaitę</w:t>
            </w:r>
            <w:r w:rsidR="00473763" w:rsidRPr="00473763">
              <w:rPr>
                <w:rFonts w:eastAsia="Times New Roman" w:cs="Times New Roman"/>
                <w:szCs w:val="24"/>
                <w:lang w:eastAsia="lt-LT"/>
              </w:rPr>
              <w:t>. Darbo sutartis terminuota: iki mokslo metų pabaigos.</w:t>
            </w:r>
          </w:p>
        </w:tc>
      </w:tr>
      <w:tr w:rsidR="00A01E5A" w:rsidRPr="00423E5E" w:rsidTr="00423E5E">
        <w:tc>
          <w:tcPr>
            <w:tcW w:w="98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E0E9A" w:rsidRPr="00423E5E" w:rsidRDefault="00CE0E9A" w:rsidP="00A01E5A">
            <w:pPr>
              <w:spacing w:after="0" w:line="240" w:lineRule="auto"/>
              <w:rPr>
                <w:rFonts w:eastAsia="Times New Roman" w:cs="Times New Roman"/>
                <w:szCs w:val="24"/>
                <w:lang w:eastAsia="lt-LT"/>
              </w:rPr>
            </w:pPr>
            <w:r w:rsidRPr="00423E5E">
              <w:rPr>
                <w:rFonts w:eastAsia="Times New Roman" w:cs="Times New Roman"/>
                <w:b/>
                <w:bCs/>
                <w:szCs w:val="24"/>
                <w:lang w:eastAsia="lt-LT"/>
              </w:rPr>
              <w:t>Reikalavimai:</w:t>
            </w:r>
          </w:p>
        </w:tc>
      </w:tr>
      <w:tr w:rsidR="00A01E5A" w:rsidRPr="00423E5E" w:rsidTr="00423E5E">
        <w:trPr>
          <w:trHeight w:val="550"/>
        </w:trPr>
        <w:tc>
          <w:tcPr>
            <w:tcW w:w="98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E0E9A" w:rsidRPr="00423E5E" w:rsidRDefault="00CE0E9A" w:rsidP="00A01E5A">
            <w:pPr>
              <w:shd w:val="clear" w:color="auto" w:fill="FFFFFF"/>
              <w:spacing w:after="0" w:line="240" w:lineRule="auto"/>
              <w:rPr>
                <w:rFonts w:eastAsia="Times New Roman" w:cs="Times New Roman"/>
                <w:szCs w:val="24"/>
                <w:lang w:eastAsia="lt-LT"/>
              </w:rPr>
            </w:pPr>
            <w:r w:rsidRPr="00423E5E">
              <w:rPr>
                <w:rFonts w:eastAsia="Times New Roman" w:cs="Times New Roman"/>
                <w:szCs w:val="24"/>
                <w:lang w:eastAsia="lt-LT"/>
              </w:rPr>
              <w:t>1. Aukštasis  universitetinis išsilavinimas ir pedagogo kvalifikacija.</w:t>
            </w:r>
          </w:p>
          <w:p w:rsidR="00CE0E9A" w:rsidRPr="00423E5E" w:rsidRDefault="00CE0E9A" w:rsidP="00A01E5A">
            <w:pPr>
              <w:spacing w:after="0" w:line="240" w:lineRule="auto"/>
              <w:rPr>
                <w:rFonts w:eastAsia="Times New Roman" w:cs="Times New Roman"/>
                <w:szCs w:val="24"/>
                <w:lang w:eastAsia="lt-LT"/>
              </w:rPr>
            </w:pPr>
            <w:r w:rsidRPr="00423E5E">
              <w:rPr>
                <w:rFonts w:eastAsia="Times New Roman" w:cs="Times New Roman"/>
                <w:szCs w:val="24"/>
                <w:lang w:eastAsia="lt-LT"/>
              </w:rPr>
              <w:t>2. Turėti pedagoginio darbo stažą bendrojo lavinimo mokykloje.</w:t>
            </w:r>
          </w:p>
          <w:p w:rsidR="00CE0E9A" w:rsidRPr="00423E5E" w:rsidRDefault="00CE0E9A" w:rsidP="00A01E5A">
            <w:pPr>
              <w:spacing w:after="0" w:line="240" w:lineRule="auto"/>
              <w:rPr>
                <w:rFonts w:eastAsia="Times New Roman" w:cs="Times New Roman"/>
                <w:szCs w:val="24"/>
                <w:lang w:eastAsia="lt-LT"/>
              </w:rPr>
            </w:pPr>
            <w:r w:rsidRPr="00423E5E">
              <w:rPr>
                <w:rFonts w:eastAsia="Times New Roman" w:cs="Times New Roman"/>
                <w:szCs w:val="24"/>
                <w:lang w:eastAsia="lt-LT"/>
              </w:rPr>
              <w:t>3. Geras lietuvių kalbos mokėjimas, jos mokėjimo lygis turi atitikti valstybinės kalbos mokėjimo kategorijų, patvirtintų Lietuvos Respublikos Vyriausybės 2003 m. gruo</w:t>
            </w:r>
            <w:r w:rsidR="00423E5E">
              <w:rPr>
                <w:rFonts w:eastAsia="Times New Roman" w:cs="Times New Roman"/>
                <w:szCs w:val="24"/>
                <w:lang w:eastAsia="lt-LT"/>
              </w:rPr>
              <w:t xml:space="preserve">džio 24 d. nutarimu Nr. 1688, </w:t>
            </w:r>
            <w:r w:rsidRPr="00423E5E">
              <w:rPr>
                <w:rFonts w:eastAsia="Times New Roman" w:cs="Times New Roman"/>
                <w:szCs w:val="24"/>
                <w:lang w:eastAsia="lt-LT"/>
              </w:rPr>
              <w:t>reikalavimus.</w:t>
            </w:r>
          </w:p>
          <w:p w:rsidR="00CE0E9A" w:rsidRPr="00423E5E" w:rsidRDefault="00CE0E9A" w:rsidP="00A01E5A">
            <w:pPr>
              <w:spacing w:after="0" w:line="240" w:lineRule="auto"/>
              <w:rPr>
                <w:rFonts w:eastAsia="Times New Roman" w:cs="Times New Roman"/>
                <w:szCs w:val="24"/>
                <w:lang w:eastAsia="lt-LT"/>
              </w:rPr>
            </w:pPr>
            <w:r w:rsidRPr="00423E5E">
              <w:rPr>
                <w:rFonts w:eastAsia="Times New Roman" w:cs="Times New Roman"/>
                <w:szCs w:val="24"/>
                <w:lang w:eastAsia="lt-LT"/>
              </w:rPr>
              <w:t>4. Mokėti naudotis informacinėmis technologijomis.</w:t>
            </w:r>
          </w:p>
          <w:p w:rsidR="00CE0E9A" w:rsidRPr="00423E5E" w:rsidRDefault="00CE0E9A" w:rsidP="00A01E5A">
            <w:pPr>
              <w:spacing w:after="0" w:line="240" w:lineRule="auto"/>
              <w:rPr>
                <w:rFonts w:eastAsia="Times New Roman" w:cs="Times New Roman"/>
                <w:szCs w:val="24"/>
                <w:lang w:eastAsia="lt-LT"/>
              </w:rPr>
            </w:pPr>
            <w:r w:rsidRPr="00423E5E">
              <w:rPr>
                <w:rFonts w:eastAsia="Times New Roman" w:cs="Times New Roman"/>
                <w:szCs w:val="24"/>
                <w:lang w:eastAsia="lt-LT"/>
              </w:rPr>
              <w:t xml:space="preserve">5. Būti pareigingam, darbščiam, kūrybiškam, iniciatyviam, tolerantiškam, pasižymėti nepriekaištinga profesine reputacija, gebėti dirbti komandoje ir laikytis </w:t>
            </w:r>
            <w:r w:rsidR="00423E5E">
              <w:rPr>
                <w:rFonts w:eastAsia="Times New Roman" w:cs="Times New Roman"/>
                <w:szCs w:val="24"/>
                <w:lang w:eastAsia="lt-LT"/>
              </w:rPr>
              <w:t>pro</w:t>
            </w:r>
            <w:r w:rsidRPr="00423E5E">
              <w:rPr>
                <w:rFonts w:eastAsia="Times New Roman" w:cs="Times New Roman"/>
                <w:szCs w:val="24"/>
                <w:lang w:eastAsia="lt-LT"/>
              </w:rPr>
              <w:t>gimnazijos vidaus tvarkos taisyklių.</w:t>
            </w:r>
          </w:p>
        </w:tc>
      </w:tr>
      <w:tr w:rsidR="00A01E5A" w:rsidRPr="00423E5E" w:rsidTr="00423E5E">
        <w:tc>
          <w:tcPr>
            <w:tcW w:w="98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E0E9A" w:rsidRPr="00423E5E" w:rsidRDefault="00CE0E9A" w:rsidP="00A01E5A">
            <w:pPr>
              <w:spacing w:after="0" w:line="240" w:lineRule="auto"/>
              <w:rPr>
                <w:rFonts w:eastAsia="Times New Roman" w:cs="Times New Roman"/>
                <w:szCs w:val="24"/>
                <w:lang w:eastAsia="lt-LT"/>
              </w:rPr>
            </w:pPr>
            <w:r w:rsidRPr="00423E5E">
              <w:rPr>
                <w:rFonts w:eastAsia="Times New Roman" w:cs="Times New Roman"/>
                <w:b/>
                <w:bCs/>
                <w:szCs w:val="24"/>
                <w:lang w:eastAsia="lt-LT"/>
              </w:rPr>
              <w:t>Funkcijos:</w:t>
            </w:r>
          </w:p>
        </w:tc>
      </w:tr>
      <w:tr w:rsidR="00A01E5A" w:rsidRPr="00423E5E" w:rsidTr="00423E5E">
        <w:trPr>
          <w:trHeight w:val="571"/>
        </w:trPr>
        <w:tc>
          <w:tcPr>
            <w:tcW w:w="98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E0E9A" w:rsidRPr="00423E5E" w:rsidRDefault="00CE0E9A" w:rsidP="00A01E5A">
            <w:pPr>
              <w:shd w:val="clear" w:color="auto" w:fill="FFFFFF"/>
              <w:spacing w:after="0" w:line="240" w:lineRule="auto"/>
              <w:rPr>
                <w:rFonts w:eastAsia="Times New Roman" w:cs="Times New Roman"/>
                <w:szCs w:val="24"/>
                <w:lang w:eastAsia="lt-LT"/>
              </w:rPr>
            </w:pPr>
            <w:r w:rsidRPr="00423E5E">
              <w:rPr>
                <w:rFonts w:eastAsia="Times New Roman" w:cs="Times New Roman"/>
                <w:szCs w:val="24"/>
                <w:lang w:eastAsia="lt-LT"/>
              </w:rPr>
              <w:t>1. užtikrinti ugdomų mokinių saugumą, geros kokybės ugdymą;</w:t>
            </w:r>
          </w:p>
          <w:p w:rsidR="00CE0E9A" w:rsidRPr="00423E5E" w:rsidRDefault="00CE0E9A" w:rsidP="00A01E5A">
            <w:pPr>
              <w:shd w:val="clear" w:color="auto" w:fill="FFFFFF"/>
              <w:spacing w:after="0" w:line="240" w:lineRule="auto"/>
              <w:rPr>
                <w:rFonts w:eastAsia="Times New Roman" w:cs="Times New Roman"/>
                <w:szCs w:val="24"/>
                <w:lang w:eastAsia="lt-LT"/>
              </w:rPr>
            </w:pPr>
            <w:r w:rsidRPr="00423E5E">
              <w:rPr>
                <w:rFonts w:eastAsia="Times New Roman" w:cs="Times New Roman"/>
                <w:szCs w:val="24"/>
                <w:lang w:eastAsia="lt-LT"/>
              </w:rPr>
              <w:t>2. ugdyti tvirtas mokinių dorovės, pilietines, tautines ir patriotines nuostatas, pagarbą tėvams, savo kultūrinei tapatybei, laiduoti mokinių asmenybės galių plėtotę, suprantamai ir aiškiai,  taisyklinga lietuvių kalba perteikti ugdymo turinį, kai teisės aktų nustatytas atitinkamo ugdymo turinio perteikimas lietuvių kalba;</w:t>
            </w:r>
          </w:p>
          <w:p w:rsidR="00CE0E9A" w:rsidRPr="00423E5E" w:rsidRDefault="00CE0E9A" w:rsidP="00A01E5A">
            <w:pPr>
              <w:shd w:val="clear" w:color="auto" w:fill="FFFFFF"/>
              <w:spacing w:after="0" w:line="240" w:lineRule="auto"/>
              <w:rPr>
                <w:rFonts w:eastAsia="Times New Roman" w:cs="Times New Roman"/>
                <w:szCs w:val="24"/>
                <w:lang w:eastAsia="lt-LT"/>
              </w:rPr>
            </w:pPr>
            <w:r w:rsidRPr="00423E5E">
              <w:rPr>
                <w:rFonts w:eastAsia="Times New Roman" w:cs="Times New Roman"/>
                <w:szCs w:val="24"/>
                <w:lang w:eastAsia="lt-LT"/>
              </w:rPr>
              <w:t xml:space="preserve">3. laikytis </w:t>
            </w:r>
            <w:r w:rsidR="00423E5E">
              <w:rPr>
                <w:rFonts w:eastAsia="Times New Roman" w:cs="Times New Roman"/>
                <w:szCs w:val="24"/>
                <w:lang w:eastAsia="lt-LT"/>
              </w:rPr>
              <w:t>pro</w:t>
            </w:r>
            <w:r w:rsidRPr="00423E5E">
              <w:rPr>
                <w:rFonts w:eastAsia="Times New Roman" w:cs="Times New Roman"/>
                <w:szCs w:val="24"/>
                <w:lang w:eastAsia="lt-LT"/>
              </w:rPr>
              <w:t>gimnazijoje nusistatytų etikos normų ir vidaus darbo tvarką nustatančių dokumentų reikalavimų;</w:t>
            </w:r>
          </w:p>
          <w:p w:rsidR="00CE0E9A" w:rsidRPr="00423E5E" w:rsidRDefault="00CE0E9A" w:rsidP="00A01E5A">
            <w:pPr>
              <w:shd w:val="clear" w:color="auto" w:fill="FFFFFF"/>
              <w:spacing w:after="0" w:line="240" w:lineRule="auto"/>
              <w:rPr>
                <w:rFonts w:eastAsia="Times New Roman" w:cs="Times New Roman"/>
                <w:szCs w:val="24"/>
                <w:lang w:eastAsia="lt-LT"/>
              </w:rPr>
            </w:pPr>
            <w:r w:rsidRPr="00423E5E">
              <w:rPr>
                <w:rFonts w:eastAsia="Times New Roman" w:cs="Times New Roman"/>
                <w:szCs w:val="24"/>
                <w:lang w:eastAsia="lt-LT"/>
              </w:rPr>
              <w:t>4. tobulinti kvalifikaciją;</w:t>
            </w:r>
          </w:p>
          <w:p w:rsidR="00CE0E9A" w:rsidRPr="00423E5E" w:rsidRDefault="00CE0E9A" w:rsidP="00A01E5A">
            <w:pPr>
              <w:shd w:val="clear" w:color="auto" w:fill="FFFFFF"/>
              <w:spacing w:after="0" w:line="240" w:lineRule="auto"/>
              <w:rPr>
                <w:rFonts w:eastAsia="Times New Roman" w:cs="Times New Roman"/>
                <w:szCs w:val="24"/>
                <w:lang w:eastAsia="lt-LT"/>
              </w:rPr>
            </w:pPr>
            <w:r w:rsidRPr="00423E5E">
              <w:rPr>
                <w:rFonts w:eastAsia="Times New Roman" w:cs="Times New Roman"/>
                <w:szCs w:val="24"/>
                <w:lang w:eastAsia="lt-LT"/>
              </w:rPr>
              <w:t>5. ugdyti remdamasis mokinių gebėjimais ir polinkiais, stiprinti mokymosi motyvaciją ir </w:t>
            </w:r>
            <w:r w:rsidRPr="00423E5E">
              <w:rPr>
                <w:rFonts w:eastAsia="Times New Roman" w:cs="Times New Roman"/>
                <w:spacing w:val="-1"/>
                <w:szCs w:val="24"/>
                <w:lang w:eastAsia="lt-LT"/>
              </w:rPr>
              <w:t>pasitikėjimą savo gebėjimais, suteikti pagalbą mokiniams, turintiems ugdymosi, mokymosi sunkumų ir </w:t>
            </w:r>
            <w:r w:rsidRPr="00423E5E">
              <w:rPr>
                <w:rFonts w:eastAsia="Times New Roman" w:cs="Times New Roman"/>
                <w:szCs w:val="24"/>
                <w:lang w:eastAsia="lt-LT"/>
              </w:rPr>
              <w:t>specialiųjų ugdymosi poreikių, pritaikyti jiems dalyko programą, turinį, metodus;</w:t>
            </w:r>
          </w:p>
          <w:p w:rsidR="00CE0E9A" w:rsidRPr="00423E5E" w:rsidRDefault="00CE0E9A" w:rsidP="00A01E5A">
            <w:pPr>
              <w:shd w:val="clear" w:color="auto" w:fill="FFFFFF"/>
              <w:spacing w:after="0" w:line="240" w:lineRule="auto"/>
              <w:rPr>
                <w:rFonts w:eastAsia="Times New Roman" w:cs="Times New Roman"/>
                <w:szCs w:val="24"/>
                <w:lang w:eastAsia="lt-LT"/>
              </w:rPr>
            </w:pPr>
            <w:r w:rsidRPr="00423E5E">
              <w:rPr>
                <w:rFonts w:eastAsia="Times New Roman" w:cs="Times New Roman"/>
                <w:szCs w:val="24"/>
                <w:lang w:eastAsia="lt-LT"/>
              </w:rPr>
              <w:t>6. nešališkai vertinti mokinių mokymosi pasiekimus ir nuolat juos informuoti apie mokymosi pažangą;</w:t>
            </w:r>
          </w:p>
          <w:p w:rsidR="00CE0E9A" w:rsidRPr="00423E5E" w:rsidRDefault="00CE0E9A" w:rsidP="00A01E5A">
            <w:pPr>
              <w:shd w:val="clear" w:color="auto" w:fill="FFFFFF"/>
              <w:spacing w:after="0" w:line="240" w:lineRule="auto"/>
              <w:rPr>
                <w:rFonts w:eastAsia="Times New Roman" w:cs="Times New Roman"/>
                <w:szCs w:val="24"/>
                <w:lang w:eastAsia="lt-LT"/>
              </w:rPr>
            </w:pPr>
            <w:r w:rsidRPr="00423E5E">
              <w:rPr>
                <w:rFonts w:eastAsia="Times New Roman" w:cs="Times New Roman"/>
                <w:szCs w:val="24"/>
                <w:lang w:eastAsia="lt-LT"/>
              </w:rPr>
              <w:t xml:space="preserve">7. </w:t>
            </w:r>
            <w:r w:rsidR="00423E5E">
              <w:rPr>
                <w:rFonts w:eastAsia="Times New Roman" w:cs="Times New Roman"/>
                <w:szCs w:val="24"/>
                <w:lang w:eastAsia="lt-LT"/>
              </w:rPr>
              <w:t>pro</w:t>
            </w:r>
            <w:r w:rsidRPr="00423E5E">
              <w:rPr>
                <w:rFonts w:eastAsia="Times New Roman" w:cs="Times New Roman"/>
                <w:szCs w:val="24"/>
                <w:lang w:eastAsia="lt-LT"/>
              </w:rPr>
              <w:t>gimnazijos nustatyta tvarka informuoti tėvus (globėjus, rūpintojus) apie jų vaiko būklę, ugdymo ir ugdymosi poreikius, pažangą, mokyklos lankymą ir elgesį;</w:t>
            </w:r>
          </w:p>
          <w:p w:rsidR="00CE0E9A" w:rsidRPr="00423E5E" w:rsidRDefault="00CE0E9A" w:rsidP="00A01E5A">
            <w:pPr>
              <w:shd w:val="clear" w:color="auto" w:fill="FFFFFF"/>
              <w:spacing w:after="0" w:line="240" w:lineRule="auto"/>
              <w:rPr>
                <w:rFonts w:eastAsia="Times New Roman" w:cs="Times New Roman"/>
                <w:szCs w:val="24"/>
                <w:lang w:eastAsia="lt-LT"/>
              </w:rPr>
            </w:pPr>
            <w:r w:rsidRPr="00423E5E">
              <w:rPr>
                <w:rFonts w:eastAsia="Times New Roman" w:cs="Times New Roman"/>
                <w:szCs w:val="24"/>
                <w:lang w:eastAsia="lt-LT"/>
              </w:rPr>
              <w:t>8. drauge su kitais mokytojais, švietimo pagalbos specialistais, mokinio tėvais (globėjais, rūpintojais) siekti mokymo tikslų;</w:t>
            </w:r>
          </w:p>
          <w:p w:rsidR="00CE0E9A" w:rsidRPr="00423E5E" w:rsidRDefault="00CE0E9A" w:rsidP="00A01E5A">
            <w:pPr>
              <w:shd w:val="clear" w:color="auto" w:fill="FFFFFF"/>
              <w:spacing w:after="0" w:line="240" w:lineRule="auto"/>
              <w:rPr>
                <w:rFonts w:eastAsia="Times New Roman" w:cs="Times New Roman"/>
                <w:szCs w:val="24"/>
                <w:lang w:eastAsia="lt-LT"/>
              </w:rPr>
            </w:pPr>
            <w:r w:rsidRPr="00423E5E">
              <w:rPr>
                <w:rFonts w:eastAsia="Times New Roman" w:cs="Times New Roman"/>
                <w:szCs w:val="24"/>
                <w:lang w:eastAsia="lt-LT"/>
              </w:rPr>
              <w:t>9. gerbti mokinį kaip asmenį, nepažeisti jo teisių ir teisėtų interesų;</w:t>
            </w:r>
          </w:p>
          <w:p w:rsidR="00CE0E9A" w:rsidRPr="00423E5E" w:rsidRDefault="00CE0E9A" w:rsidP="00A01E5A">
            <w:pPr>
              <w:shd w:val="clear" w:color="auto" w:fill="FFFFFF"/>
              <w:spacing w:after="0" w:line="240" w:lineRule="auto"/>
              <w:rPr>
                <w:rFonts w:eastAsia="Times New Roman" w:cs="Times New Roman"/>
                <w:szCs w:val="24"/>
                <w:lang w:eastAsia="lt-LT"/>
              </w:rPr>
            </w:pPr>
            <w:r w:rsidRPr="00423E5E">
              <w:rPr>
                <w:rFonts w:eastAsia="Times New Roman" w:cs="Times New Roman"/>
                <w:szCs w:val="24"/>
                <w:lang w:eastAsia="lt-LT"/>
              </w:rPr>
              <w:t>10. planuoti dalyko ugdymo turinį atsižvelgiant į mokinių ugdymosi poreikių įvairovę;</w:t>
            </w:r>
          </w:p>
          <w:p w:rsidR="00CE0E9A" w:rsidRPr="00423E5E" w:rsidRDefault="00CE0E9A" w:rsidP="00A01E5A">
            <w:pPr>
              <w:shd w:val="clear" w:color="auto" w:fill="FFFFFF"/>
              <w:spacing w:after="0" w:line="240" w:lineRule="auto"/>
              <w:rPr>
                <w:rFonts w:eastAsia="Times New Roman" w:cs="Times New Roman"/>
                <w:szCs w:val="24"/>
                <w:lang w:eastAsia="lt-LT"/>
              </w:rPr>
            </w:pPr>
            <w:r w:rsidRPr="00423E5E">
              <w:rPr>
                <w:rFonts w:eastAsia="Times New Roman" w:cs="Times New Roman"/>
                <w:szCs w:val="24"/>
                <w:lang w:eastAsia="lt-LT"/>
              </w:rPr>
              <w:t>11. pasirengti pamokoms ar kitoms ugdymo formoms ir jas tinkamai organizuoti;</w:t>
            </w:r>
          </w:p>
          <w:p w:rsidR="00CE0E9A" w:rsidRPr="00423E5E" w:rsidRDefault="00CE0E9A" w:rsidP="00A01E5A">
            <w:pPr>
              <w:shd w:val="clear" w:color="auto" w:fill="FFFFFF"/>
              <w:spacing w:after="0" w:line="240" w:lineRule="auto"/>
              <w:rPr>
                <w:rFonts w:eastAsia="Times New Roman" w:cs="Times New Roman"/>
                <w:szCs w:val="24"/>
                <w:lang w:eastAsia="lt-LT"/>
              </w:rPr>
            </w:pPr>
            <w:r w:rsidRPr="00423E5E">
              <w:rPr>
                <w:rFonts w:eastAsia="Times New Roman" w:cs="Times New Roman"/>
                <w:szCs w:val="24"/>
                <w:lang w:eastAsia="lt-LT"/>
              </w:rPr>
              <w:t>12. tvarkyti mokinių ugdomosios veiklos ir kitus apskaitos dokumentus;</w:t>
            </w:r>
          </w:p>
          <w:p w:rsidR="00CE0E9A" w:rsidRPr="00423E5E" w:rsidRDefault="00CE0E9A" w:rsidP="00A01E5A">
            <w:pPr>
              <w:shd w:val="clear" w:color="auto" w:fill="FFFFFF"/>
              <w:spacing w:after="0" w:line="240" w:lineRule="auto"/>
              <w:rPr>
                <w:rFonts w:eastAsia="Times New Roman" w:cs="Times New Roman"/>
                <w:szCs w:val="24"/>
                <w:lang w:eastAsia="lt-LT"/>
              </w:rPr>
            </w:pPr>
            <w:r w:rsidRPr="00423E5E">
              <w:rPr>
                <w:rFonts w:eastAsia="Times New Roman" w:cs="Times New Roman"/>
                <w:szCs w:val="24"/>
                <w:lang w:eastAsia="lt-LT"/>
              </w:rPr>
              <w:t>13. pritaikyti Bendrųjų programų dalykų programos turinį, metodus mokiniams, turintiems ugdymosi, mokymosi sunkumų ir specialiųjų ugdymosi poreikių;</w:t>
            </w:r>
          </w:p>
          <w:p w:rsidR="00CE0E9A" w:rsidRPr="00423E5E" w:rsidRDefault="00CE0E9A" w:rsidP="00A01E5A">
            <w:pPr>
              <w:shd w:val="clear" w:color="auto" w:fill="FFFFFF"/>
              <w:spacing w:after="0" w:line="240" w:lineRule="auto"/>
              <w:rPr>
                <w:rFonts w:eastAsia="Times New Roman" w:cs="Times New Roman"/>
                <w:szCs w:val="24"/>
                <w:lang w:eastAsia="lt-LT"/>
              </w:rPr>
            </w:pPr>
            <w:r w:rsidRPr="00423E5E">
              <w:rPr>
                <w:rFonts w:eastAsia="Times New Roman" w:cs="Times New Roman"/>
                <w:szCs w:val="24"/>
                <w:lang w:eastAsia="lt-LT"/>
              </w:rPr>
              <w:t>14. sužinojus, pastebėjus ar įtarus mokinį esant apsvaigus nuo alkoholio, tabako ar kitų psichiką veikiančių medžiagų, mokinio atžvilgiu taikomą smurtą ar įvairaus pobūdžio išnaudojimą, </w:t>
            </w:r>
            <w:r w:rsidRPr="00423E5E">
              <w:rPr>
                <w:rFonts w:eastAsia="Times New Roman" w:cs="Times New Roman"/>
                <w:spacing w:val="-1"/>
                <w:szCs w:val="24"/>
                <w:lang w:eastAsia="lt-LT"/>
              </w:rPr>
              <w:t>nedelsiant imtis tinkamų veiksmų ir prevencinių priemonių, apie tai informuoti mokyklos vadovą ar kitą </w:t>
            </w:r>
            <w:r w:rsidRPr="00423E5E">
              <w:rPr>
                <w:rFonts w:eastAsia="Times New Roman" w:cs="Times New Roman"/>
                <w:szCs w:val="24"/>
                <w:lang w:eastAsia="lt-LT"/>
              </w:rPr>
              <w:t>atsakingą asmenį;</w:t>
            </w:r>
          </w:p>
          <w:p w:rsidR="00CE0E9A" w:rsidRPr="00423E5E" w:rsidRDefault="00CE0E9A" w:rsidP="00A01E5A">
            <w:pPr>
              <w:shd w:val="clear" w:color="auto" w:fill="FFFFFF"/>
              <w:spacing w:after="0" w:line="240" w:lineRule="auto"/>
              <w:rPr>
                <w:rFonts w:eastAsia="Times New Roman" w:cs="Times New Roman"/>
                <w:szCs w:val="24"/>
                <w:lang w:eastAsia="lt-LT"/>
              </w:rPr>
            </w:pPr>
            <w:r w:rsidRPr="00423E5E">
              <w:rPr>
                <w:rFonts w:eastAsia="Times New Roman" w:cs="Times New Roman"/>
                <w:szCs w:val="24"/>
                <w:lang w:eastAsia="lt-LT"/>
              </w:rPr>
              <w:t>15. pamačius nelaimingą atsitikimą ar apie jį sužinojus, nedelsiant suteikti pirmąją pagalbą nukentėjusiajam ir pranešti apie įvykį gimnazijos vadovui ar kitam atsakingam asmeniui;</w:t>
            </w:r>
          </w:p>
          <w:p w:rsidR="00CE0E9A" w:rsidRPr="00423E5E" w:rsidRDefault="00CE0E9A" w:rsidP="00A01E5A">
            <w:pPr>
              <w:shd w:val="clear" w:color="auto" w:fill="FFFFFF"/>
              <w:spacing w:after="0" w:line="240" w:lineRule="auto"/>
              <w:rPr>
                <w:rFonts w:eastAsia="Times New Roman" w:cs="Times New Roman"/>
                <w:szCs w:val="24"/>
                <w:lang w:eastAsia="lt-LT"/>
              </w:rPr>
            </w:pPr>
            <w:r w:rsidRPr="00423E5E">
              <w:rPr>
                <w:rFonts w:eastAsia="Times New Roman" w:cs="Times New Roman"/>
                <w:szCs w:val="24"/>
                <w:lang w:eastAsia="lt-LT"/>
              </w:rPr>
              <w:t>16. dalyvauti vykdant ir vertinant mokinių mokymosi pasiekimų patikrinimus;</w:t>
            </w:r>
          </w:p>
          <w:p w:rsidR="006F2349" w:rsidRPr="00423E5E" w:rsidRDefault="00CE0E9A" w:rsidP="00A01E5A">
            <w:pPr>
              <w:shd w:val="clear" w:color="auto" w:fill="FFFFFF"/>
              <w:spacing w:after="0" w:line="240" w:lineRule="auto"/>
              <w:rPr>
                <w:rFonts w:eastAsia="Times New Roman" w:cs="Times New Roman"/>
                <w:szCs w:val="24"/>
                <w:lang w:eastAsia="lt-LT"/>
              </w:rPr>
            </w:pPr>
            <w:r w:rsidRPr="00423E5E">
              <w:rPr>
                <w:rFonts w:eastAsia="Times New Roman" w:cs="Times New Roman"/>
                <w:szCs w:val="24"/>
                <w:lang w:eastAsia="lt-LT"/>
              </w:rPr>
              <w:t>17. vykdyti kitas teisės aktuose nustatytas pareigas.</w:t>
            </w:r>
          </w:p>
        </w:tc>
      </w:tr>
      <w:tr w:rsidR="00A01E5A" w:rsidRPr="00423E5E" w:rsidTr="00423E5E">
        <w:tc>
          <w:tcPr>
            <w:tcW w:w="98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E0E9A" w:rsidRPr="00423E5E" w:rsidRDefault="00CE0E9A" w:rsidP="00A01E5A">
            <w:pPr>
              <w:spacing w:after="0" w:line="240" w:lineRule="auto"/>
              <w:rPr>
                <w:rFonts w:eastAsia="Times New Roman" w:cs="Times New Roman"/>
                <w:szCs w:val="24"/>
                <w:lang w:eastAsia="lt-LT"/>
              </w:rPr>
            </w:pPr>
            <w:r w:rsidRPr="00423E5E">
              <w:rPr>
                <w:rFonts w:eastAsia="Times New Roman" w:cs="Times New Roman"/>
                <w:b/>
                <w:bCs/>
                <w:szCs w:val="24"/>
                <w:lang w:eastAsia="lt-LT"/>
              </w:rPr>
              <w:t>Darbo užmokestis:</w:t>
            </w:r>
          </w:p>
        </w:tc>
      </w:tr>
      <w:tr w:rsidR="00A01E5A" w:rsidRPr="00423E5E" w:rsidTr="00473763">
        <w:trPr>
          <w:trHeight w:val="466"/>
        </w:trPr>
        <w:tc>
          <w:tcPr>
            <w:tcW w:w="98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E0E9A" w:rsidRDefault="00423E5E" w:rsidP="00473763">
            <w:pPr>
              <w:spacing w:after="0" w:line="240" w:lineRule="auto"/>
              <w:jc w:val="both"/>
              <w:rPr>
                <w:rFonts w:eastAsia="Times New Roman" w:cs="Times New Roman"/>
                <w:color w:val="000000"/>
                <w:szCs w:val="24"/>
                <w:lang w:eastAsia="lt-LT"/>
              </w:rPr>
            </w:pPr>
            <w:r>
              <w:rPr>
                <w:rFonts w:eastAsia="Times New Roman" w:cs="Times New Roman"/>
                <w:szCs w:val="24"/>
                <w:lang w:eastAsia="lt-LT"/>
              </w:rPr>
              <w:t xml:space="preserve">Pagal 2017-01-17 </w:t>
            </w:r>
            <w:r w:rsidRPr="00423E5E">
              <w:rPr>
                <w:rFonts w:eastAsia="Times New Roman" w:cs="Times New Roman"/>
                <w:szCs w:val="24"/>
                <w:lang w:eastAsia="lt-LT"/>
              </w:rPr>
              <w:t xml:space="preserve">Lietuvos Respublikos </w:t>
            </w:r>
            <w:r w:rsidRPr="00423E5E">
              <w:rPr>
                <w:rFonts w:eastAsia="Times New Roman" w:cs="Times New Roman"/>
                <w:bCs/>
                <w:color w:val="000000"/>
                <w:szCs w:val="24"/>
                <w:lang w:eastAsia="lt-LT"/>
              </w:rPr>
              <w:t>valstybės ir savivaldybių įstaigų darbuotojų darbo apmokėjimo</w:t>
            </w:r>
            <w:r w:rsidRPr="00423E5E">
              <w:rPr>
                <w:rFonts w:eastAsia="Times New Roman" w:cs="Times New Roman"/>
                <w:color w:val="000000"/>
                <w:szCs w:val="24"/>
                <w:lang w:eastAsia="lt-LT"/>
              </w:rPr>
              <w:t xml:space="preserve"> </w:t>
            </w:r>
            <w:r w:rsidRPr="00423E5E">
              <w:rPr>
                <w:rFonts w:eastAsia="Times New Roman" w:cs="Times New Roman"/>
                <w:bCs/>
                <w:color w:val="000000"/>
                <w:szCs w:val="24"/>
                <w:lang w:eastAsia="lt-LT"/>
              </w:rPr>
              <w:t xml:space="preserve">įstatymą Nr. </w:t>
            </w:r>
            <w:r w:rsidRPr="00423E5E">
              <w:rPr>
                <w:rFonts w:eastAsia="Times New Roman" w:cs="Times New Roman"/>
                <w:color w:val="000000"/>
                <w:szCs w:val="24"/>
                <w:lang w:eastAsia="lt-LT"/>
              </w:rPr>
              <w:t>XIII-198</w:t>
            </w:r>
          </w:p>
          <w:p w:rsidR="00473763" w:rsidRPr="00423E5E" w:rsidRDefault="00473763" w:rsidP="00473763">
            <w:pPr>
              <w:spacing w:after="0" w:line="240" w:lineRule="auto"/>
              <w:jc w:val="both"/>
              <w:rPr>
                <w:rFonts w:eastAsia="Times New Roman" w:cs="Times New Roman"/>
                <w:color w:val="000000"/>
                <w:szCs w:val="24"/>
                <w:lang w:eastAsia="lt-LT"/>
              </w:rPr>
            </w:pPr>
          </w:p>
        </w:tc>
      </w:tr>
      <w:tr w:rsidR="00A01E5A" w:rsidRPr="00423E5E" w:rsidTr="00423E5E">
        <w:tc>
          <w:tcPr>
            <w:tcW w:w="98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E0E9A" w:rsidRPr="00423E5E" w:rsidRDefault="00CE0E9A" w:rsidP="00A01E5A">
            <w:pPr>
              <w:spacing w:after="0" w:line="240" w:lineRule="auto"/>
              <w:rPr>
                <w:rFonts w:eastAsia="Times New Roman" w:cs="Times New Roman"/>
                <w:szCs w:val="24"/>
                <w:lang w:eastAsia="lt-LT"/>
              </w:rPr>
            </w:pPr>
            <w:r w:rsidRPr="00423E5E">
              <w:rPr>
                <w:rFonts w:eastAsia="Times New Roman" w:cs="Times New Roman"/>
                <w:b/>
                <w:bCs/>
                <w:szCs w:val="24"/>
                <w:lang w:eastAsia="lt-LT"/>
              </w:rPr>
              <w:lastRenderedPageBreak/>
              <w:t>Dokumentai, kurie turi būti pateikti:</w:t>
            </w:r>
          </w:p>
        </w:tc>
      </w:tr>
      <w:tr w:rsidR="00A01E5A" w:rsidRPr="00423E5E" w:rsidTr="00423E5E">
        <w:trPr>
          <w:trHeight w:val="412"/>
        </w:trPr>
        <w:tc>
          <w:tcPr>
            <w:tcW w:w="98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E0E9A" w:rsidRPr="00423E5E" w:rsidRDefault="00CE0E9A" w:rsidP="00A01E5A">
            <w:pPr>
              <w:spacing w:after="0" w:line="240" w:lineRule="auto"/>
              <w:rPr>
                <w:rFonts w:eastAsia="Times New Roman" w:cs="Times New Roman"/>
                <w:szCs w:val="24"/>
                <w:lang w:eastAsia="lt-LT"/>
              </w:rPr>
            </w:pPr>
            <w:r w:rsidRPr="00423E5E">
              <w:rPr>
                <w:rFonts w:eastAsia="Times New Roman" w:cs="Times New Roman"/>
                <w:szCs w:val="24"/>
                <w:lang w:eastAsia="lt-LT"/>
              </w:rPr>
              <w:t>1. Prašymas.</w:t>
            </w:r>
          </w:p>
          <w:p w:rsidR="00CE0E9A" w:rsidRPr="00423E5E" w:rsidRDefault="00CE0E9A" w:rsidP="00A01E5A">
            <w:pPr>
              <w:spacing w:after="0" w:line="240" w:lineRule="auto"/>
              <w:rPr>
                <w:rFonts w:eastAsia="Times New Roman" w:cs="Times New Roman"/>
                <w:szCs w:val="24"/>
                <w:lang w:eastAsia="lt-LT"/>
              </w:rPr>
            </w:pPr>
            <w:r w:rsidRPr="00423E5E">
              <w:rPr>
                <w:rFonts w:eastAsia="Times New Roman" w:cs="Times New Roman"/>
                <w:szCs w:val="24"/>
                <w:lang w:eastAsia="lt-LT"/>
              </w:rPr>
              <w:t>2. Asmens tapatybę patvirtinantis dokumentas.</w:t>
            </w:r>
          </w:p>
          <w:p w:rsidR="00CE0E9A" w:rsidRPr="00423E5E" w:rsidRDefault="00CE0E9A" w:rsidP="00A01E5A">
            <w:pPr>
              <w:spacing w:after="0" w:line="240" w:lineRule="auto"/>
              <w:rPr>
                <w:rFonts w:eastAsia="Times New Roman" w:cs="Times New Roman"/>
                <w:szCs w:val="24"/>
                <w:lang w:eastAsia="lt-LT"/>
              </w:rPr>
            </w:pPr>
            <w:r w:rsidRPr="00423E5E">
              <w:rPr>
                <w:rFonts w:eastAsia="Times New Roman" w:cs="Times New Roman"/>
                <w:szCs w:val="24"/>
                <w:lang w:eastAsia="lt-LT"/>
              </w:rPr>
              <w:t>3. Išsilavinimą, kvalifikaciją, darbo stažą patvirtinantys dokumentai ir jų kopijos.</w:t>
            </w:r>
          </w:p>
          <w:p w:rsidR="00CE0E9A" w:rsidRPr="00473763" w:rsidRDefault="00CE0E9A" w:rsidP="00A01E5A">
            <w:pPr>
              <w:spacing w:after="0" w:line="240" w:lineRule="auto"/>
              <w:rPr>
                <w:rFonts w:eastAsia="Times New Roman" w:cs="Times New Roman"/>
                <w:szCs w:val="24"/>
                <w:lang w:eastAsia="lt-LT"/>
              </w:rPr>
            </w:pPr>
            <w:r w:rsidRPr="00423E5E">
              <w:rPr>
                <w:rFonts w:eastAsia="Times New Roman" w:cs="Times New Roman"/>
                <w:szCs w:val="24"/>
                <w:lang w:eastAsia="lt-LT"/>
              </w:rPr>
              <w:t xml:space="preserve">4. </w:t>
            </w:r>
            <w:r w:rsidRPr="00473763">
              <w:rPr>
                <w:rFonts w:eastAsia="Times New Roman" w:cs="Times New Roman"/>
                <w:szCs w:val="24"/>
                <w:lang w:eastAsia="lt-LT"/>
              </w:rPr>
              <w:t>Gyvenimo aprašymas.</w:t>
            </w:r>
          </w:p>
          <w:p w:rsidR="00CE0E9A" w:rsidRPr="00473763" w:rsidRDefault="00CE0E9A" w:rsidP="00A01E5A">
            <w:pPr>
              <w:spacing w:after="0" w:line="240" w:lineRule="auto"/>
              <w:rPr>
                <w:rFonts w:eastAsia="Times New Roman" w:cs="Times New Roman"/>
                <w:szCs w:val="24"/>
                <w:lang w:eastAsia="lt-LT"/>
              </w:rPr>
            </w:pPr>
            <w:r w:rsidRPr="00473763">
              <w:rPr>
                <w:rFonts w:eastAsia="Times New Roman" w:cs="Times New Roman"/>
                <w:szCs w:val="24"/>
                <w:lang w:eastAsia="lt-LT"/>
              </w:rPr>
              <w:t xml:space="preserve">5. </w:t>
            </w:r>
            <w:proofErr w:type="spellStart"/>
            <w:r w:rsidR="00423E5E" w:rsidRPr="00473763">
              <w:rPr>
                <w:rFonts w:eastAsia="Times New Roman" w:cs="Times New Roman"/>
                <w:szCs w:val="24"/>
                <w:lang w:eastAsia="lt-LT"/>
              </w:rPr>
              <w:t>Motyvacinis</w:t>
            </w:r>
            <w:proofErr w:type="spellEnd"/>
            <w:r w:rsidR="00423E5E" w:rsidRPr="00473763">
              <w:rPr>
                <w:rFonts w:eastAsia="Times New Roman" w:cs="Times New Roman"/>
                <w:szCs w:val="24"/>
                <w:lang w:eastAsia="lt-LT"/>
              </w:rPr>
              <w:t xml:space="preserve"> laiškas; </w:t>
            </w:r>
          </w:p>
          <w:p w:rsidR="00423E5E" w:rsidRPr="00473763" w:rsidRDefault="00423E5E" w:rsidP="00A01E5A">
            <w:pPr>
              <w:spacing w:after="0" w:line="240" w:lineRule="auto"/>
              <w:rPr>
                <w:rFonts w:eastAsia="Times New Roman" w:cs="Times New Roman"/>
                <w:szCs w:val="24"/>
                <w:lang w:eastAsia="lt-LT"/>
              </w:rPr>
            </w:pPr>
            <w:r w:rsidRPr="00473763">
              <w:rPr>
                <w:rFonts w:eastAsia="Times New Roman" w:cs="Times New Roman"/>
                <w:szCs w:val="24"/>
                <w:lang w:eastAsia="lt-LT"/>
              </w:rPr>
              <w:t>6. Sutikimas dėl asmens duomenų tvarkymo;</w:t>
            </w:r>
          </w:p>
          <w:p w:rsidR="00423E5E" w:rsidRPr="00423E5E" w:rsidRDefault="00423E5E" w:rsidP="00A01E5A">
            <w:pPr>
              <w:spacing w:after="0" w:line="240" w:lineRule="auto"/>
              <w:rPr>
                <w:rFonts w:eastAsia="Times New Roman" w:cs="Times New Roman"/>
                <w:szCs w:val="24"/>
                <w:lang w:eastAsia="lt-LT"/>
              </w:rPr>
            </w:pPr>
            <w:r>
              <w:rPr>
                <w:rFonts w:eastAsia="Times New Roman" w:cs="Times New Roman"/>
                <w:szCs w:val="24"/>
                <w:lang w:eastAsia="lt-LT"/>
              </w:rPr>
              <w:t>7.</w:t>
            </w:r>
            <w:r w:rsidR="00CE0E9A" w:rsidRPr="00423E5E">
              <w:rPr>
                <w:rFonts w:eastAsia="Times New Roman" w:cs="Times New Roman"/>
                <w:szCs w:val="24"/>
                <w:lang w:eastAsia="lt-LT"/>
              </w:rPr>
              <w:t xml:space="preserve"> </w:t>
            </w:r>
            <w:r>
              <w:rPr>
                <w:rFonts w:eastAsia="Times New Roman" w:cs="Times New Roman"/>
                <w:szCs w:val="24"/>
                <w:lang w:eastAsia="lt-LT"/>
              </w:rPr>
              <w:t>Kiti, pretendento manymu, reikalingi dokumentai.</w:t>
            </w:r>
          </w:p>
        </w:tc>
      </w:tr>
      <w:tr w:rsidR="00A01E5A" w:rsidRPr="00423E5E" w:rsidTr="00423E5E">
        <w:trPr>
          <w:trHeight w:val="412"/>
        </w:trPr>
        <w:tc>
          <w:tcPr>
            <w:tcW w:w="98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E0E9A" w:rsidRPr="00423E5E" w:rsidRDefault="00CE0E9A" w:rsidP="00A01E5A">
            <w:pPr>
              <w:spacing w:after="0" w:line="240" w:lineRule="auto"/>
              <w:rPr>
                <w:rFonts w:eastAsia="Times New Roman" w:cs="Times New Roman"/>
                <w:szCs w:val="24"/>
                <w:lang w:eastAsia="lt-LT"/>
              </w:rPr>
            </w:pPr>
            <w:r w:rsidRPr="00423E5E">
              <w:rPr>
                <w:rFonts w:eastAsia="Times New Roman" w:cs="Times New Roman"/>
                <w:b/>
                <w:bCs/>
                <w:szCs w:val="24"/>
                <w:lang w:eastAsia="lt-LT"/>
              </w:rPr>
              <w:t>Pretendentų atrankos būdas:</w:t>
            </w:r>
          </w:p>
          <w:p w:rsidR="00CE0E9A" w:rsidRPr="00423E5E" w:rsidRDefault="00CE0E9A" w:rsidP="00A01E5A">
            <w:pPr>
              <w:spacing w:after="0" w:line="240" w:lineRule="auto"/>
              <w:rPr>
                <w:rFonts w:eastAsia="Times New Roman" w:cs="Times New Roman"/>
                <w:szCs w:val="24"/>
                <w:lang w:eastAsia="lt-LT"/>
              </w:rPr>
            </w:pPr>
            <w:r w:rsidRPr="00423E5E">
              <w:rPr>
                <w:rFonts w:eastAsia="Times New Roman" w:cs="Times New Roman"/>
                <w:szCs w:val="24"/>
                <w:lang w:eastAsia="lt-LT"/>
              </w:rPr>
              <w:t>Pokalbis</w:t>
            </w:r>
          </w:p>
        </w:tc>
      </w:tr>
      <w:tr w:rsidR="00A01E5A" w:rsidRPr="00423E5E" w:rsidTr="00423E5E">
        <w:tc>
          <w:tcPr>
            <w:tcW w:w="98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E0E9A" w:rsidRPr="00423E5E" w:rsidRDefault="0044660D" w:rsidP="00A01E5A">
            <w:pPr>
              <w:spacing w:after="0" w:line="240" w:lineRule="auto"/>
              <w:rPr>
                <w:rFonts w:eastAsia="Times New Roman" w:cs="Times New Roman"/>
                <w:szCs w:val="24"/>
                <w:lang w:eastAsia="lt-LT"/>
              </w:rPr>
            </w:pPr>
            <w:r>
              <w:rPr>
                <w:rFonts w:eastAsia="Times New Roman" w:cs="Times New Roman"/>
                <w:b/>
                <w:bCs/>
                <w:szCs w:val="24"/>
                <w:lang w:eastAsia="lt-LT"/>
              </w:rPr>
              <w:t>Dokumentai priimami</w:t>
            </w:r>
            <w:r w:rsidR="00CE0E9A" w:rsidRPr="00423E5E">
              <w:rPr>
                <w:rFonts w:eastAsia="Times New Roman" w:cs="Times New Roman"/>
                <w:b/>
                <w:bCs/>
                <w:szCs w:val="24"/>
                <w:lang w:eastAsia="lt-LT"/>
              </w:rPr>
              <w:t>:</w:t>
            </w:r>
          </w:p>
        </w:tc>
      </w:tr>
      <w:tr w:rsidR="00A01E5A" w:rsidRPr="00423E5E" w:rsidTr="00423E5E">
        <w:trPr>
          <w:trHeight w:val="432"/>
        </w:trPr>
        <w:tc>
          <w:tcPr>
            <w:tcW w:w="98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E0E9A" w:rsidRDefault="0003176B" w:rsidP="00A01E5A">
            <w:pPr>
              <w:spacing w:after="0" w:line="240" w:lineRule="auto"/>
              <w:rPr>
                <w:rFonts w:eastAsia="Times New Roman" w:cs="Times New Roman"/>
                <w:szCs w:val="24"/>
                <w:lang w:eastAsia="lt-LT"/>
              </w:rPr>
            </w:pPr>
            <w:r>
              <w:rPr>
                <w:rFonts w:eastAsia="Times New Roman" w:cs="Times New Roman"/>
                <w:szCs w:val="24"/>
                <w:lang w:eastAsia="lt-LT"/>
              </w:rPr>
              <w:t>„Rasos“ progimnazijos raštinėje, adresu Tiesos g. 1, Šiauliai.</w:t>
            </w:r>
          </w:p>
          <w:p w:rsidR="0003176B" w:rsidRPr="00423E5E" w:rsidRDefault="0003176B" w:rsidP="00A01E5A">
            <w:pPr>
              <w:spacing w:after="0" w:line="240" w:lineRule="auto"/>
              <w:rPr>
                <w:rFonts w:eastAsia="Times New Roman" w:cs="Times New Roman"/>
                <w:szCs w:val="24"/>
                <w:lang w:eastAsia="lt-LT"/>
              </w:rPr>
            </w:pPr>
            <w:r>
              <w:rPr>
                <w:rFonts w:eastAsia="Times New Roman" w:cs="Times New Roman"/>
                <w:szCs w:val="24"/>
                <w:lang w:eastAsia="lt-LT"/>
              </w:rPr>
              <w:t>El. paštu: rasosp@splius.lt</w:t>
            </w:r>
          </w:p>
        </w:tc>
      </w:tr>
      <w:tr w:rsidR="00A01E5A" w:rsidRPr="00423E5E" w:rsidTr="00423E5E">
        <w:tc>
          <w:tcPr>
            <w:tcW w:w="98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E0E9A" w:rsidRPr="00423E5E" w:rsidRDefault="00CE0E9A" w:rsidP="00A01E5A">
            <w:pPr>
              <w:spacing w:after="0" w:line="240" w:lineRule="auto"/>
              <w:rPr>
                <w:rFonts w:eastAsia="Times New Roman" w:cs="Times New Roman"/>
                <w:szCs w:val="24"/>
                <w:lang w:eastAsia="lt-LT"/>
              </w:rPr>
            </w:pPr>
            <w:r w:rsidRPr="00423E5E">
              <w:rPr>
                <w:rFonts w:eastAsia="Times New Roman" w:cs="Times New Roman"/>
                <w:b/>
                <w:bCs/>
                <w:szCs w:val="24"/>
                <w:lang w:eastAsia="lt-LT"/>
              </w:rPr>
              <w:t>Kontaktiniai duomenys išsamesnei informacijai:</w:t>
            </w:r>
          </w:p>
        </w:tc>
      </w:tr>
      <w:tr w:rsidR="00A01E5A" w:rsidRPr="00423E5E" w:rsidTr="0044660D">
        <w:trPr>
          <w:trHeight w:val="371"/>
        </w:trPr>
        <w:tc>
          <w:tcPr>
            <w:tcW w:w="98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E0E9A" w:rsidRPr="00423E5E" w:rsidRDefault="00CE0E9A" w:rsidP="00FD7FDD">
            <w:pPr>
              <w:spacing w:after="0" w:line="240" w:lineRule="auto"/>
              <w:rPr>
                <w:rFonts w:eastAsia="Times New Roman" w:cs="Times New Roman"/>
                <w:szCs w:val="24"/>
                <w:lang w:eastAsia="lt-LT"/>
              </w:rPr>
            </w:pPr>
            <w:r w:rsidRPr="00423E5E">
              <w:rPr>
                <w:rFonts w:eastAsia="Times New Roman" w:cs="Times New Roman"/>
                <w:szCs w:val="24"/>
                <w:lang w:eastAsia="lt-LT"/>
              </w:rPr>
              <w:t xml:space="preserve">Telefonas pasiteirauti – </w:t>
            </w:r>
            <w:r w:rsidR="0003176B">
              <w:rPr>
                <w:rFonts w:eastAsia="Times New Roman" w:cs="Times New Roman"/>
                <w:szCs w:val="24"/>
                <w:lang w:eastAsia="lt-LT"/>
              </w:rPr>
              <w:t xml:space="preserve">8 650 </w:t>
            </w:r>
            <w:r w:rsidR="00FD7FDD">
              <w:rPr>
                <w:rFonts w:eastAsia="Times New Roman" w:cs="Times New Roman"/>
                <w:szCs w:val="24"/>
                <w:lang w:eastAsia="lt-LT"/>
              </w:rPr>
              <w:t>95306.</w:t>
            </w:r>
            <w:bookmarkStart w:id="0" w:name="_GoBack"/>
            <w:bookmarkEnd w:id="0"/>
          </w:p>
        </w:tc>
      </w:tr>
      <w:tr w:rsidR="00A01E5A" w:rsidRPr="00423E5E" w:rsidTr="00423E5E">
        <w:tc>
          <w:tcPr>
            <w:tcW w:w="98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E0E9A" w:rsidRPr="00423E5E" w:rsidRDefault="00CE0E9A" w:rsidP="00A01E5A">
            <w:pPr>
              <w:spacing w:after="0" w:line="240" w:lineRule="auto"/>
              <w:rPr>
                <w:rFonts w:eastAsia="Times New Roman" w:cs="Times New Roman"/>
                <w:szCs w:val="24"/>
                <w:lang w:eastAsia="lt-LT"/>
              </w:rPr>
            </w:pPr>
            <w:r w:rsidRPr="00423E5E">
              <w:rPr>
                <w:rFonts w:eastAsia="Times New Roman" w:cs="Times New Roman"/>
                <w:b/>
                <w:bCs/>
                <w:szCs w:val="24"/>
                <w:lang w:eastAsia="lt-LT"/>
              </w:rPr>
              <w:t>Skelbimas galioja iki:</w:t>
            </w:r>
          </w:p>
          <w:p w:rsidR="00CE0E9A" w:rsidRPr="00423E5E" w:rsidRDefault="00C53A0E" w:rsidP="00C53A0E">
            <w:pPr>
              <w:spacing w:after="0" w:line="240" w:lineRule="auto"/>
              <w:rPr>
                <w:rFonts w:eastAsia="Times New Roman" w:cs="Times New Roman"/>
                <w:szCs w:val="24"/>
                <w:lang w:eastAsia="lt-LT"/>
              </w:rPr>
            </w:pPr>
            <w:r>
              <w:rPr>
                <w:rFonts w:eastAsia="Times New Roman" w:cs="Times New Roman"/>
                <w:szCs w:val="24"/>
                <w:lang w:eastAsia="lt-LT"/>
              </w:rPr>
              <w:t xml:space="preserve">Dokumentai priimami iki 2019-04-25. </w:t>
            </w:r>
          </w:p>
        </w:tc>
      </w:tr>
    </w:tbl>
    <w:p w:rsidR="00502872" w:rsidRDefault="00502872"/>
    <w:p w:rsidR="00473763" w:rsidRDefault="00473763"/>
    <w:sectPr w:rsidR="00473763" w:rsidSect="00EB7939">
      <w:pgSz w:w="11906" w:h="16838"/>
      <w:pgMar w:top="1134" w:right="567" w:bottom="1134" w:left="1701" w:header="567" w:footer="567" w:gutter="0"/>
      <w:cols w:space="1296"/>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E9A"/>
    <w:rsid w:val="0003176B"/>
    <w:rsid w:val="001E347C"/>
    <w:rsid w:val="00423E5E"/>
    <w:rsid w:val="0044660D"/>
    <w:rsid w:val="00473763"/>
    <w:rsid w:val="004E60F2"/>
    <w:rsid w:val="00502872"/>
    <w:rsid w:val="00542D63"/>
    <w:rsid w:val="006F2349"/>
    <w:rsid w:val="00786FEF"/>
    <w:rsid w:val="009A52AA"/>
    <w:rsid w:val="00A01E5A"/>
    <w:rsid w:val="00C53A0E"/>
    <w:rsid w:val="00CE0E9A"/>
    <w:rsid w:val="00E3213F"/>
    <w:rsid w:val="00EB7939"/>
    <w:rsid w:val="00F9341B"/>
    <w:rsid w:val="00FD7F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0317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0317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819027">
      <w:bodyDiv w:val="1"/>
      <w:marLeft w:val="0"/>
      <w:marRight w:val="0"/>
      <w:marTop w:val="0"/>
      <w:marBottom w:val="0"/>
      <w:divBdr>
        <w:top w:val="none" w:sz="0" w:space="0" w:color="auto"/>
        <w:left w:val="none" w:sz="0" w:space="0" w:color="auto"/>
        <w:bottom w:val="none" w:sz="0" w:space="0" w:color="auto"/>
        <w:right w:val="none" w:sz="0" w:space="0" w:color="auto"/>
      </w:divBdr>
    </w:div>
    <w:div w:id="161659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2475</Words>
  <Characters>1411</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Rasos progimnazija</dc:creator>
  <cp:lastModifiedBy>Rasos progimnazija</cp:lastModifiedBy>
  <cp:revision>48</cp:revision>
  <cp:lastPrinted>2019-04-15T05:54:00Z</cp:lastPrinted>
  <dcterms:created xsi:type="dcterms:W3CDTF">2019-04-10T13:16:00Z</dcterms:created>
  <dcterms:modified xsi:type="dcterms:W3CDTF">2019-04-15T13:12:00Z</dcterms:modified>
</cp:coreProperties>
</file>