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F2" w:rsidRPr="00F733BF" w:rsidRDefault="00B479F2" w:rsidP="00B479F2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33BF">
        <w:rPr>
          <w:rFonts w:ascii="Times New Roman" w:hAnsi="Times New Roman"/>
          <w:b/>
          <w:bCs/>
          <w:color w:val="000000"/>
          <w:sz w:val="24"/>
          <w:szCs w:val="24"/>
        </w:rPr>
        <w:t xml:space="preserve">BIBLIOTEKOS VEDĖJO </w:t>
      </w:r>
      <w:r w:rsidRPr="00F733B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PAR</w:t>
      </w:r>
      <w:r w:rsidRPr="00F733BF">
        <w:rPr>
          <w:rFonts w:ascii="Times New Roman" w:hAnsi="Times New Roman"/>
          <w:b/>
          <w:bCs/>
          <w:color w:val="000000"/>
          <w:sz w:val="24"/>
          <w:szCs w:val="24"/>
        </w:rPr>
        <w:t>EIG</w:t>
      </w:r>
      <w:r w:rsidRPr="00F733B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Y</w:t>
      </w:r>
      <w:r w:rsidRPr="00F733BF">
        <w:rPr>
          <w:rFonts w:ascii="Times New Roman" w:hAnsi="Times New Roman"/>
          <w:b/>
          <w:bCs/>
          <w:color w:val="000000"/>
          <w:sz w:val="24"/>
          <w:szCs w:val="24"/>
        </w:rPr>
        <w:t>BĖS</w:t>
      </w:r>
      <w:r w:rsidRPr="00F733B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733B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Pr="00F733B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PRA</w:t>
      </w:r>
      <w:r w:rsidRPr="00F733BF">
        <w:rPr>
          <w:rFonts w:ascii="Times New Roman" w:hAnsi="Times New Roman"/>
          <w:b/>
          <w:bCs/>
          <w:color w:val="000000"/>
          <w:sz w:val="24"/>
          <w:szCs w:val="24"/>
        </w:rPr>
        <w:t>Š</w:t>
      </w:r>
      <w:r w:rsidRPr="00F733B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YMA</w:t>
      </w:r>
      <w:r w:rsidRPr="00F733BF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F733B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479F2" w:rsidRPr="0083427C" w:rsidRDefault="00B479F2" w:rsidP="00B479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B479F2" w:rsidRPr="0083427C" w:rsidRDefault="00B479F2" w:rsidP="00B479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427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83427C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B479F2" w:rsidRPr="0083427C" w:rsidRDefault="00B479F2" w:rsidP="00B479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427C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B</w:t>
      </w:r>
      <w:r w:rsidRPr="0083427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83427C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NDR</w:t>
      </w:r>
      <w:r w:rsidRPr="0083427C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O</w:t>
      </w:r>
      <w:r w:rsidRPr="0083427C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J</w:t>
      </w:r>
      <w:r w:rsidRPr="0083427C">
        <w:rPr>
          <w:rFonts w:ascii="Times New Roman" w:hAnsi="Times New Roman"/>
          <w:b/>
          <w:bCs/>
          <w:color w:val="000000"/>
          <w:sz w:val="24"/>
          <w:szCs w:val="24"/>
        </w:rPr>
        <w:t xml:space="preserve">I </w:t>
      </w:r>
      <w:r w:rsidRPr="0083427C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D</w:t>
      </w:r>
      <w:r w:rsidRPr="0083427C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A</w:t>
      </w:r>
      <w:r w:rsidRPr="0083427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 w:rsidRPr="0083427C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I</w:t>
      </w:r>
      <w:r w:rsidRPr="0083427C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:rsidR="00B479F2" w:rsidRPr="0083427C" w:rsidRDefault="00B479F2" w:rsidP="00B4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jc w:val="both"/>
        <w:rPr>
          <w:color w:val="000000"/>
        </w:rPr>
      </w:pPr>
      <w:r>
        <w:rPr>
          <w:color w:val="000000"/>
          <w:spacing w:val="-2"/>
        </w:rPr>
        <w:t xml:space="preserve">1. </w:t>
      </w:r>
      <w:r w:rsidRPr="00C01DFF">
        <w:rPr>
          <w:color w:val="000000"/>
          <w:spacing w:val="-2"/>
        </w:rPr>
        <w:t>Bibliotekos vedėjo pa</w:t>
      </w:r>
      <w:r w:rsidRPr="00C01DFF">
        <w:rPr>
          <w:color w:val="000000"/>
        </w:rPr>
        <w:t>reigybė</w:t>
      </w:r>
      <w:r w:rsidRPr="00C01DFF">
        <w:rPr>
          <w:color w:val="000000"/>
          <w:spacing w:val="5"/>
        </w:rPr>
        <w:t xml:space="preserve"> </w:t>
      </w:r>
      <w:r w:rsidRPr="00C01DFF">
        <w:rPr>
          <w:color w:val="000000"/>
          <w:spacing w:val="-4"/>
        </w:rPr>
        <w:t>y</w:t>
      </w:r>
      <w:r w:rsidRPr="00C01DFF">
        <w:rPr>
          <w:color w:val="000000"/>
        </w:rPr>
        <w:t>ra</w:t>
      </w:r>
      <w:r w:rsidRPr="00C01DFF">
        <w:rPr>
          <w:color w:val="000000"/>
          <w:spacing w:val="-1"/>
        </w:rPr>
        <w:t xml:space="preserve"> </w:t>
      </w:r>
      <w:r w:rsidRPr="00C01DFF">
        <w:rPr>
          <w:color w:val="000000"/>
          <w:spacing w:val="1"/>
        </w:rPr>
        <w:t>p</w:t>
      </w:r>
      <w:r w:rsidRPr="00C01DFF">
        <w:rPr>
          <w:color w:val="000000"/>
        </w:rPr>
        <w:t>riskiriama specialistų</w:t>
      </w:r>
      <w:r w:rsidRPr="00C01DFF">
        <w:rPr>
          <w:color w:val="000000"/>
          <w:spacing w:val="1"/>
        </w:rPr>
        <w:t xml:space="preserve"> </w:t>
      </w:r>
      <w:r w:rsidRPr="00C01DFF">
        <w:rPr>
          <w:color w:val="000000"/>
          <w:spacing w:val="-1"/>
        </w:rPr>
        <w:t>g</w:t>
      </w:r>
      <w:r w:rsidRPr="00C01DFF">
        <w:rPr>
          <w:color w:val="000000"/>
        </w:rPr>
        <w:t xml:space="preserve">rupei. </w:t>
      </w:r>
    </w:p>
    <w:p w:rsidR="00B479F2" w:rsidRPr="00450429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jc w:val="both"/>
      </w:pPr>
      <w:r>
        <w:rPr>
          <w:color w:val="000000"/>
        </w:rPr>
        <w:t xml:space="preserve">2. </w:t>
      </w:r>
      <w:r w:rsidRPr="00C01DFF">
        <w:rPr>
          <w:color w:val="000000"/>
          <w:spacing w:val="1"/>
        </w:rPr>
        <w:t>P</w:t>
      </w:r>
      <w:r w:rsidRPr="00C01DFF">
        <w:rPr>
          <w:color w:val="000000"/>
        </w:rPr>
        <w:t>ar</w:t>
      </w:r>
      <w:r w:rsidRPr="00C01DFF">
        <w:rPr>
          <w:color w:val="000000"/>
          <w:spacing w:val="-2"/>
        </w:rPr>
        <w:t>e</w:t>
      </w:r>
      <w:r w:rsidRPr="00C01DFF">
        <w:rPr>
          <w:color w:val="000000"/>
        </w:rPr>
        <w:t>i</w:t>
      </w:r>
      <w:r w:rsidRPr="00C01DFF">
        <w:rPr>
          <w:color w:val="000000"/>
          <w:spacing w:val="2"/>
        </w:rPr>
        <w:t>g</w:t>
      </w:r>
      <w:r w:rsidRPr="00C01DFF">
        <w:rPr>
          <w:color w:val="000000"/>
          <w:spacing w:val="-4"/>
        </w:rPr>
        <w:t>y</w:t>
      </w:r>
      <w:r w:rsidRPr="00C01DFF">
        <w:rPr>
          <w:color w:val="000000"/>
          <w:spacing w:val="1"/>
        </w:rPr>
        <w:t>b</w:t>
      </w:r>
      <w:r w:rsidRPr="00C01DFF">
        <w:rPr>
          <w:color w:val="000000"/>
        </w:rPr>
        <w:t xml:space="preserve">ės </w:t>
      </w:r>
      <w:r w:rsidRPr="00C01DFF">
        <w:rPr>
          <w:color w:val="000000"/>
          <w:spacing w:val="4"/>
        </w:rPr>
        <w:t>l</w:t>
      </w:r>
      <w:r w:rsidRPr="00C01DFF">
        <w:rPr>
          <w:color w:val="000000"/>
          <w:spacing w:val="-3"/>
        </w:rPr>
        <w:t>yg</w:t>
      </w:r>
      <w:r w:rsidRPr="00C01DFF">
        <w:rPr>
          <w:color w:val="000000"/>
        </w:rPr>
        <w:t>is:</w:t>
      </w:r>
      <w:r w:rsidRPr="00C01DFF">
        <w:rPr>
          <w:color w:val="000000"/>
          <w:spacing w:val="2"/>
        </w:rPr>
        <w:t xml:space="preserve"> </w:t>
      </w:r>
      <w:r w:rsidRPr="00450429">
        <w:rPr>
          <w:spacing w:val="1"/>
        </w:rPr>
        <w:t>A</w:t>
      </w:r>
      <w:r>
        <w:rPr>
          <w:spacing w:val="1"/>
        </w:rPr>
        <w:t>.</w:t>
      </w:r>
    </w:p>
    <w:p w:rsidR="00B479F2" w:rsidRPr="00450429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jc w:val="both"/>
      </w:pPr>
      <w:r w:rsidRPr="00450429">
        <w:t xml:space="preserve">3. </w:t>
      </w:r>
      <w:r>
        <w:t>P</w:t>
      </w:r>
      <w:r w:rsidRPr="00450429">
        <w:t xml:space="preserve">rogimnazijos bibliotekos veiklos sritys: </w:t>
      </w:r>
    </w:p>
    <w:p w:rsidR="00B479F2" w:rsidRPr="00450429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jc w:val="both"/>
      </w:pPr>
      <w:r w:rsidRPr="00450429">
        <w:t xml:space="preserve">3.1. komplektavimas – informacijos išteklių kaupimas įvairiose laikmenose; </w:t>
      </w:r>
    </w:p>
    <w:p w:rsidR="00B479F2" w:rsidRPr="00450429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jc w:val="both"/>
      </w:pPr>
      <w:r w:rsidRPr="00450429">
        <w:t xml:space="preserve">3.2. išteklių apskaita ir apdorojimas – sisteminimas, katalogavimas, tradicinių ir elektroninių informacijos paieškos sistemų (IPS) kūrimas ir priežiūra; 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jc w:val="both"/>
      </w:pPr>
      <w:r>
        <w:t>3.3. i</w:t>
      </w:r>
      <w:r w:rsidRPr="00D2030C">
        <w:t xml:space="preserve">nformacijos išteklių sklaida; 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jc w:val="both"/>
      </w:pPr>
      <w:r>
        <w:t>3.4. b</w:t>
      </w:r>
      <w:r w:rsidRPr="00D2030C">
        <w:t>ibliotekos veiklos analizė: tikslų ir uždavinių formulavimas, poreikių nustatymas, planavimas, įgyvendinimo priemonių numatymas.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jc w:val="both"/>
      </w:pPr>
      <w:r>
        <w:t>4. Bibliotekos vedėjo</w:t>
      </w:r>
      <w:r w:rsidRPr="00D2030C">
        <w:t xml:space="preserve"> veiklos tikslai: 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jc w:val="both"/>
      </w:pPr>
      <w:r>
        <w:t>4.1. d</w:t>
      </w:r>
      <w:r w:rsidRPr="00D2030C">
        <w:t xml:space="preserve">alyvauti ugdymo procese – padėti augančiai kartai integruotis į informacinę visuomenę; 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jc w:val="both"/>
      </w:pPr>
      <w:r>
        <w:t>4.2. i</w:t>
      </w:r>
      <w:r w:rsidRPr="00D2030C">
        <w:t xml:space="preserve">eškoti naujų papildomų bibliotekininko darbo su mokytojais ir mokiniais būdų (formų); 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jc w:val="both"/>
      </w:pPr>
      <w:r>
        <w:t>4.3. p</w:t>
      </w:r>
      <w:r w:rsidRPr="00D2030C">
        <w:t>adėti mokiniui savarankiškai mokytis remiantis supančia informacijos erdve;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jc w:val="both"/>
      </w:pPr>
      <w:r>
        <w:t>4.4. g</w:t>
      </w:r>
      <w:r w:rsidRPr="00D2030C">
        <w:t xml:space="preserve">erinti informacijos vartotojų aptarnavimą, bendradarbiauti su kitomis švietimo, kultūros, informacijos įstaigomis; 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jc w:val="both"/>
      </w:pPr>
      <w:r>
        <w:t xml:space="preserve">4.5. </w:t>
      </w:r>
      <w:r>
        <w:rPr>
          <w:bCs/>
        </w:rPr>
        <w:t>d</w:t>
      </w:r>
      <w:r w:rsidRPr="00D2030C">
        <w:rPr>
          <w:bCs/>
        </w:rPr>
        <w:t>iegti</w:t>
      </w:r>
      <w:r w:rsidRPr="00D2030C">
        <w:t xml:space="preserve"> mokyklų bibliotekų informacinę sistemą (MOBIS), </w:t>
      </w:r>
      <w:r w:rsidRPr="00D2030C">
        <w:rPr>
          <w:bCs/>
        </w:rPr>
        <w:t xml:space="preserve">naudoti informacines technologijas (IT) </w:t>
      </w:r>
      <w:r w:rsidRPr="00D2030C">
        <w:t>savo darbe.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jc w:val="both"/>
        <w:rPr>
          <w:bCs/>
          <w:color w:val="000000"/>
          <w:spacing w:val="-2"/>
        </w:rPr>
      </w:pPr>
      <w:r>
        <w:t xml:space="preserve">5. </w:t>
      </w:r>
      <w:r w:rsidRPr="00D2030C">
        <w:rPr>
          <w:color w:val="000000"/>
        </w:rPr>
        <w:t>Par</w:t>
      </w:r>
      <w:r w:rsidRPr="00D2030C">
        <w:rPr>
          <w:color w:val="000000"/>
          <w:spacing w:val="-1"/>
        </w:rPr>
        <w:t>e</w:t>
      </w:r>
      <w:r w:rsidRPr="00D2030C">
        <w:rPr>
          <w:color w:val="000000"/>
        </w:rPr>
        <w:t>i</w:t>
      </w:r>
      <w:r w:rsidRPr="00D2030C">
        <w:rPr>
          <w:color w:val="000000"/>
          <w:spacing w:val="1"/>
        </w:rPr>
        <w:t>g</w:t>
      </w:r>
      <w:r w:rsidRPr="00D2030C">
        <w:rPr>
          <w:color w:val="000000"/>
          <w:spacing w:val="-3"/>
        </w:rPr>
        <w:t>y</w:t>
      </w:r>
      <w:r w:rsidRPr="00D2030C">
        <w:rPr>
          <w:color w:val="000000"/>
          <w:spacing w:val="1"/>
        </w:rPr>
        <w:t>b</w:t>
      </w:r>
      <w:r w:rsidRPr="00D2030C">
        <w:rPr>
          <w:color w:val="000000"/>
        </w:rPr>
        <w:t xml:space="preserve">ės paskirtis: </w:t>
      </w:r>
      <w:r w:rsidRPr="00D2030C">
        <w:rPr>
          <w:bCs/>
          <w:color w:val="000000"/>
          <w:spacing w:val="-2"/>
        </w:rPr>
        <w:t>organizuoti skaitytojų aptarnavimą, aprūpinimą vadovėliais ir mokymo priemonėmis, grožine literatūra, vykdyti bibliotekos fondų apskaitą.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jc w:val="both"/>
      </w:pPr>
      <w:r>
        <w:rPr>
          <w:bCs/>
          <w:color w:val="000000"/>
          <w:spacing w:val="-2"/>
        </w:rPr>
        <w:t xml:space="preserve">6. </w:t>
      </w:r>
      <w:r>
        <w:t>Bibliotekos vedėjas</w:t>
      </w:r>
      <w:r w:rsidRPr="00D2030C">
        <w:t xml:space="preserve"> organizuoja ir vykdo </w:t>
      </w:r>
      <w:r>
        <w:t>progimnazijos</w:t>
      </w:r>
      <w:r w:rsidRPr="00D2030C">
        <w:t xml:space="preserve"> bibliotekos veiklą, vadovaudamasis Lietuvos Respublikos švietimo įstatymu, Lietuvos Respublikos bibliotekų įstatymu, Lietuvos Respublikos Vyriausybės nutarimais, švietimo ir mokslo bei kultūros ministrų įsakymais, reglamentuojančiais bibliotekų veiklą, </w:t>
      </w:r>
      <w:r>
        <w:t>progimnazijos</w:t>
      </w:r>
      <w:r w:rsidRPr="00D2030C">
        <w:t xml:space="preserve"> nuostatais, darbo tvarkos taisyklėmis bei šiais pareiginiais nuostatais.</w:t>
      </w:r>
    </w:p>
    <w:p w:rsidR="00B479F2" w:rsidRPr="00D2030C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jc w:val="both"/>
      </w:pPr>
      <w:r>
        <w:t xml:space="preserve">7. </w:t>
      </w:r>
      <w:r w:rsidRPr="00D2030C">
        <w:rPr>
          <w:color w:val="000000"/>
        </w:rPr>
        <w:t>Pav</w:t>
      </w:r>
      <w:r w:rsidRPr="00D2030C">
        <w:rPr>
          <w:color w:val="000000"/>
          <w:spacing w:val="-1"/>
        </w:rPr>
        <w:t>a</w:t>
      </w:r>
      <w:r w:rsidRPr="00D2030C">
        <w:rPr>
          <w:color w:val="000000"/>
        </w:rPr>
        <w:t xml:space="preserve">ldumas: </w:t>
      </w:r>
      <w:r>
        <w:rPr>
          <w:color w:val="000000"/>
        </w:rPr>
        <w:t>pradinio ugdymo skyriaus vedėjui ir progimnazijos direktoriui.</w:t>
      </w:r>
    </w:p>
    <w:p w:rsidR="00B479F2" w:rsidRPr="00D2030C" w:rsidRDefault="00B479F2" w:rsidP="00B479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B479F2" w:rsidRPr="009462DF" w:rsidRDefault="00B479F2" w:rsidP="00B479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462D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II</w:t>
      </w:r>
      <w:r w:rsidRPr="009462DF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B479F2" w:rsidRPr="009462DF" w:rsidRDefault="00B479F2" w:rsidP="00B479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462DF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R</w:t>
      </w:r>
      <w:r w:rsidRPr="009462D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EI</w:t>
      </w:r>
      <w:r w:rsidRPr="009462D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K</w:t>
      </w:r>
      <w:r w:rsidRPr="009462DF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A</w:t>
      </w:r>
      <w:r w:rsidRPr="009462D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</w:t>
      </w:r>
      <w:r w:rsidRPr="009462D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9462D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V</w:t>
      </w:r>
      <w:r w:rsidRPr="009462D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IMA</w:t>
      </w:r>
      <w:r w:rsidRPr="009462DF">
        <w:rPr>
          <w:rFonts w:ascii="Times New Roman" w:hAnsi="Times New Roman"/>
          <w:b/>
          <w:bCs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DARBUOTOJUI</w:t>
      </w:r>
    </w:p>
    <w:p w:rsidR="00B479F2" w:rsidRPr="009462DF" w:rsidRDefault="00B479F2" w:rsidP="00B479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9F2" w:rsidRDefault="00B479F2" w:rsidP="00B479F2">
      <w:pPr>
        <w:pStyle w:val="Sraopastraipa"/>
        <w:tabs>
          <w:tab w:val="left" w:pos="709"/>
        </w:tabs>
        <w:ind w:left="0" w:firstLine="567"/>
        <w:contextualSpacing w:val="0"/>
        <w:jc w:val="both"/>
        <w:rPr>
          <w:color w:val="000000"/>
        </w:rPr>
      </w:pPr>
      <w:r>
        <w:rPr>
          <w:color w:val="000000"/>
        </w:rPr>
        <w:t xml:space="preserve">8. </w:t>
      </w:r>
      <w:r w:rsidRPr="009462DF">
        <w:rPr>
          <w:color w:val="000000"/>
        </w:rPr>
        <w:t>Bibliotekos vedėjui k</w:t>
      </w:r>
      <w:r w:rsidRPr="009462DF">
        <w:rPr>
          <w:color w:val="000000"/>
          <w:spacing w:val="-1"/>
        </w:rPr>
        <w:t>e</w:t>
      </w:r>
      <w:r w:rsidRPr="009462DF">
        <w:rPr>
          <w:color w:val="000000"/>
        </w:rPr>
        <w:t>liami kvalifik</w:t>
      </w:r>
      <w:r w:rsidRPr="009462DF">
        <w:rPr>
          <w:color w:val="000000"/>
          <w:spacing w:val="-1"/>
        </w:rPr>
        <w:t>ac</w:t>
      </w:r>
      <w:r w:rsidRPr="009462DF">
        <w:rPr>
          <w:color w:val="000000"/>
        </w:rPr>
        <w:t>iniai r</w:t>
      </w:r>
      <w:r w:rsidRPr="009462DF">
        <w:rPr>
          <w:color w:val="000000"/>
          <w:spacing w:val="-1"/>
        </w:rPr>
        <w:t>e</w:t>
      </w:r>
      <w:r w:rsidRPr="009462DF">
        <w:rPr>
          <w:color w:val="000000"/>
        </w:rPr>
        <w:t>ika</w:t>
      </w:r>
      <w:r w:rsidRPr="009462DF">
        <w:rPr>
          <w:color w:val="000000"/>
          <w:spacing w:val="1"/>
        </w:rPr>
        <w:t>l</w:t>
      </w:r>
      <w:r w:rsidRPr="009462DF">
        <w:rPr>
          <w:color w:val="000000"/>
        </w:rPr>
        <w:t>avimai:</w:t>
      </w:r>
    </w:p>
    <w:p w:rsidR="00B479F2" w:rsidRPr="00E75206" w:rsidRDefault="00B479F2" w:rsidP="00B479F2">
      <w:pPr>
        <w:pStyle w:val="Sraopastraipa"/>
        <w:tabs>
          <w:tab w:val="left" w:pos="315"/>
        </w:tabs>
        <w:ind w:left="0" w:firstLine="567"/>
        <w:jc w:val="both"/>
      </w:pPr>
      <w:r w:rsidRPr="00700B16">
        <w:t>8.1.</w:t>
      </w:r>
      <w:r>
        <w:rPr>
          <w:color w:val="0070C0"/>
        </w:rPr>
        <w:t xml:space="preserve"> </w:t>
      </w:r>
      <w:r w:rsidRPr="00E75206">
        <w:t>Turėti ne žemesnį kaip aukštąjį neuniversitetinį socialinių/humanitarinių mokslų srities išsilavinimą.</w:t>
      </w:r>
      <w:r>
        <w:t xml:space="preserve"> </w:t>
      </w:r>
    </w:p>
    <w:p w:rsidR="00B479F2" w:rsidRDefault="00B479F2" w:rsidP="00B479F2">
      <w:pPr>
        <w:pStyle w:val="Sraopastraipa"/>
        <w:tabs>
          <w:tab w:val="left" w:pos="709"/>
        </w:tabs>
        <w:ind w:left="0" w:firstLine="567"/>
        <w:contextualSpacing w:val="0"/>
        <w:jc w:val="both"/>
        <w:rPr>
          <w:color w:val="000000"/>
        </w:rPr>
      </w:pPr>
      <w:r>
        <w:t xml:space="preserve">9. </w:t>
      </w:r>
      <w:r w:rsidRPr="00096225">
        <w:rPr>
          <w:color w:val="000000"/>
        </w:rPr>
        <w:t>Bibliotekos vedėjui k</w:t>
      </w:r>
      <w:r w:rsidRPr="00096225">
        <w:rPr>
          <w:color w:val="000000"/>
          <w:spacing w:val="-1"/>
        </w:rPr>
        <w:t>e</w:t>
      </w:r>
      <w:r w:rsidRPr="00096225">
        <w:rPr>
          <w:color w:val="000000"/>
        </w:rPr>
        <w:t>liami gebėjimo ir kompetencijos r</w:t>
      </w:r>
      <w:r w:rsidRPr="00096225">
        <w:rPr>
          <w:color w:val="000000"/>
          <w:spacing w:val="-1"/>
        </w:rPr>
        <w:t>e</w:t>
      </w:r>
      <w:r w:rsidRPr="00096225">
        <w:rPr>
          <w:color w:val="000000"/>
        </w:rPr>
        <w:t>ika</w:t>
      </w:r>
      <w:r w:rsidRPr="00096225">
        <w:rPr>
          <w:color w:val="000000"/>
          <w:spacing w:val="1"/>
        </w:rPr>
        <w:t>l</w:t>
      </w:r>
      <w:r w:rsidRPr="00096225">
        <w:rPr>
          <w:color w:val="000000"/>
        </w:rPr>
        <w:t>avimai:</w:t>
      </w:r>
    </w:p>
    <w:p w:rsidR="00B479F2" w:rsidRDefault="00B479F2" w:rsidP="00B479F2">
      <w:pPr>
        <w:pStyle w:val="Sraopastraipa"/>
        <w:tabs>
          <w:tab w:val="left" w:pos="709"/>
        </w:tabs>
        <w:ind w:left="0" w:firstLine="567"/>
        <w:contextualSpacing w:val="0"/>
        <w:jc w:val="both"/>
        <w:rPr>
          <w:color w:val="000000"/>
        </w:rPr>
      </w:pPr>
      <w:r>
        <w:rPr>
          <w:color w:val="000000"/>
        </w:rPr>
        <w:t>9.1. s</w:t>
      </w:r>
      <w:r w:rsidRPr="00096225">
        <w:rPr>
          <w:color w:val="000000"/>
        </w:rPr>
        <w:t xml:space="preserve">ugebėti naudotis informacinėmis technologijomis (kompiuterinis raštingumas) ir </w:t>
      </w:r>
      <w:r w:rsidRPr="00096225">
        <w:t>mokyklų bibliotekų informacine sistema (MOBIS)</w:t>
      </w:r>
      <w:r w:rsidRPr="00096225">
        <w:rPr>
          <w:color w:val="000000"/>
        </w:rPr>
        <w:t>;</w:t>
      </w:r>
    </w:p>
    <w:p w:rsidR="00B479F2" w:rsidRDefault="00B479F2" w:rsidP="00B479F2">
      <w:pPr>
        <w:pStyle w:val="Sraopastraipa"/>
        <w:tabs>
          <w:tab w:val="left" w:pos="709"/>
        </w:tabs>
        <w:ind w:left="0" w:firstLine="567"/>
        <w:contextualSpacing w:val="0"/>
        <w:jc w:val="both"/>
        <w:rPr>
          <w:color w:val="000000"/>
        </w:rPr>
      </w:pPr>
      <w:r>
        <w:rPr>
          <w:color w:val="000000"/>
        </w:rPr>
        <w:t xml:space="preserve">9.2. </w:t>
      </w:r>
      <w:r>
        <w:t>m</w:t>
      </w:r>
      <w:r w:rsidRPr="00096225">
        <w:t>okėti valstybinę kalbą</w:t>
      </w:r>
      <w:r w:rsidRPr="00096225">
        <w:rPr>
          <w:color w:val="000000"/>
        </w:rPr>
        <w:t xml:space="preserve">; </w:t>
      </w:r>
    </w:p>
    <w:p w:rsidR="00B479F2" w:rsidRDefault="00B479F2" w:rsidP="00B479F2">
      <w:pPr>
        <w:pStyle w:val="Sraopastraipa"/>
        <w:tabs>
          <w:tab w:val="left" w:pos="709"/>
        </w:tabs>
        <w:ind w:left="0" w:firstLine="567"/>
        <w:contextualSpacing w:val="0"/>
        <w:jc w:val="both"/>
      </w:pPr>
      <w:r>
        <w:rPr>
          <w:color w:val="000000"/>
        </w:rPr>
        <w:t>9.3. m</w:t>
      </w:r>
      <w:r w:rsidRPr="00096225">
        <w:t>okėti kaupti, sisteminti, apibendrinti informaciją ir rengti išvadas;</w:t>
      </w:r>
    </w:p>
    <w:p w:rsidR="00B479F2" w:rsidRDefault="00B479F2" w:rsidP="00B479F2">
      <w:pPr>
        <w:pStyle w:val="Sraopastraipa"/>
        <w:tabs>
          <w:tab w:val="left" w:pos="709"/>
        </w:tabs>
        <w:ind w:left="0" w:firstLine="567"/>
        <w:contextualSpacing w:val="0"/>
        <w:jc w:val="both"/>
      </w:pPr>
      <w:r>
        <w:t>9.4. s</w:t>
      </w:r>
      <w:r w:rsidRPr="00096225">
        <w:t>klandžiai dėstyti mintis raštu ir žodžiu, žinoti raštvedybos taisykles;</w:t>
      </w:r>
    </w:p>
    <w:p w:rsidR="00B479F2" w:rsidRDefault="00B479F2" w:rsidP="00B479F2">
      <w:pPr>
        <w:pStyle w:val="Sraopastraipa"/>
        <w:tabs>
          <w:tab w:val="left" w:pos="709"/>
        </w:tabs>
        <w:ind w:left="0" w:firstLine="567"/>
        <w:contextualSpacing w:val="0"/>
        <w:jc w:val="both"/>
      </w:pPr>
      <w:r>
        <w:t>9.5. i</w:t>
      </w:r>
      <w:r w:rsidRPr="00096225">
        <w:t>šmanyti vaikų, mokslo populiarinimo, ugdymo procesui reikalingą programinę bei pedagoginę literatūrą, bendrojo ugdymo dalykų vadovėlius, mokėti naudotis bibliotekos fondu;</w:t>
      </w:r>
    </w:p>
    <w:p w:rsidR="00B479F2" w:rsidRDefault="00B479F2" w:rsidP="00B479F2">
      <w:pPr>
        <w:pStyle w:val="Sraopastraipa"/>
        <w:tabs>
          <w:tab w:val="left" w:pos="709"/>
        </w:tabs>
        <w:ind w:left="0" w:firstLine="567"/>
        <w:contextualSpacing w:val="0"/>
        <w:jc w:val="both"/>
        <w:rPr>
          <w:w w:val="101"/>
        </w:rPr>
      </w:pPr>
      <w:r>
        <w:t>9.6. i</w:t>
      </w:r>
      <w:r w:rsidRPr="00096225">
        <w:t xml:space="preserve">šmanyti </w:t>
      </w:r>
      <w:r w:rsidRPr="00096225">
        <w:rPr>
          <w:w w:val="101"/>
        </w:rPr>
        <w:t xml:space="preserve">bibliotekos darbui keliamų metodinių bei bibliotekos veiklą reglamentuojančių teisės aktų reikalavimus; </w:t>
      </w:r>
    </w:p>
    <w:p w:rsidR="00B479F2" w:rsidRPr="007C05A1" w:rsidRDefault="00B479F2" w:rsidP="00B479F2">
      <w:pPr>
        <w:pStyle w:val="Sraopastraipa"/>
        <w:tabs>
          <w:tab w:val="left" w:pos="709"/>
        </w:tabs>
        <w:ind w:left="0" w:firstLine="567"/>
        <w:contextualSpacing w:val="0"/>
        <w:jc w:val="both"/>
        <w:rPr>
          <w:spacing w:val="-2"/>
          <w:w w:val="101"/>
        </w:rPr>
      </w:pPr>
      <w:r w:rsidRPr="007C05A1">
        <w:rPr>
          <w:spacing w:val="-2"/>
          <w:w w:val="101"/>
        </w:rPr>
        <w:t>9.7. g</w:t>
      </w:r>
      <w:r w:rsidRPr="007C05A1">
        <w:rPr>
          <w:spacing w:val="-2"/>
        </w:rPr>
        <w:t>ebėti savarankiškai planuoti, organizuoti savo veiklą</w:t>
      </w:r>
      <w:r w:rsidRPr="007C05A1">
        <w:rPr>
          <w:spacing w:val="-2"/>
          <w:w w:val="101"/>
        </w:rPr>
        <w:t xml:space="preserve">, spręsti iškilusias problemas ir konfliktus; </w:t>
      </w:r>
    </w:p>
    <w:p w:rsidR="00B479F2" w:rsidRDefault="00B479F2" w:rsidP="00B479F2">
      <w:pPr>
        <w:pStyle w:val="Sraopastraipa"/>
        <w:tabs>
          <w:tab w:val="left" w:pos="709"/>
        </w:tabs>
        <w:ind w:left="0" w:firstLine="567"/>
        <w:contextualSpacing w:val="0"/>
        <w:jc w:val="both"/>
        <w:rPr>
          <w:w w:val="101"/>
        </w:rPr>
      </w:pPr>
      <w:r>
        <w:rPr>
          <w:w w:val="101"/>
        </w:rPr>
        <w:t>9.8. k</w:t>
      </w:r>
      <w:r w:rsidRPr="00096225">
        <w:rPr>
          <w:w w:val="101"/>
        </w:rPr>
        <w:t>aupti, sisteminti ir apibendrinti informaciją bei rengti išvadas;</w:t>
      </w:r>
    </w:p>
    <w:p w:rsidR="00B479F2" w:rsidRPr="007C05A1" w:rsidRDefault="00B479F2" w:rsidP="00B479F2">
      <w:pPr>
        <w:pStyle w:val="Sraopastraipa"/>
        <w:tabs>
          <w:tab w:val="left" w:pos="709"/>
        </w:tabs>
        <w:ind w:left="0" w:firstLine="567"/>
        <w:contextualSpacing w:val="0"/>
        <w:jc w:val="both"/>
        <w:rPr>
          <w:spacing w:val="-2"/>
        </w:rPr>
      </w:pPr>
      <w:r w:rsidRPr="007C05A1">
        <w:rPr>
          <w:spacing w:val="-2"/>
          <w:w w:val="101"/>
        </w:rPr>
        <w:lastRenderedPageBreak/>
        <w:t>9.9. b</w:t>
      </w:r>
      <w:r w:rsidRPr="007C05A1">
        <w:rPr>
          <w:spacing w:val="-2"/>
        </w:rPr>
        <w:t>ūti pareigingam, kruopščiam, atidžiam, sąžiningam, tolerantiškam, kūrybingam, iniciatyviam, domėtis naujovėmis, gebėti bendrauti ir bendradarbiauti, laikytis profesinės bibliotekininko etikos.</w:t>
      </w:r>
    </w:p>
    <w:p w:rsidR="00B479F2" w:rsidRDefault="00B479F2" w:rsidP="00B479F2">
      <w:pPr>
        <w:pStyle w:val="Sraopastraipa"/>
        <w:tabs>
          <w:tab w:val="left" w:pos="709"/>
        </w:tabs>
        <w:ind w:left="0" w:firstLine="567"/>
        <w:contextualSpacing w:val="0"/>
        <w:jc w:val="both"/>
        <w:rPr>
          <w:color w:val="000000"/>
        </w:rPr>
      </w:pPr>
      <w:r>
        <w:t xml:space="preserve">10. </w:t>
      </w:r>
      <w:r w:rsidRPr="00257436">
        <w:rPr>
          <w:color w:val="000000"/>
        </w:rPr>
        <w:t xml:space="preserve">Bibliotekininkas turi </w:t>
      </w:r>
      <w:r w:rsidRPr="00257436">
        <w:rPr>
          <w:color w:val="000000"/>
          <w:spacing w:val="-1"/>
        </w:rPr>
        <w:t>ž</w:t>
      </w:r>
      <w:r w:rsidRPr="00257436">
        <w:rPr>
          <w:color w:val="000000"/>
          <w:spacing w:val="-2"/>
        </w:rPr>
        <w:t>i</w:t>
      </w:r>
      <w:r w:rsidRPr="00257436">
        <w:rPr>
          <w:color w:val="000000"/>
        </w:rPr>
        <w:t>n</w:t>
      </w:r>
      <w:r w:rsidRPr="00257436">
        <w:rPr>
          <w:color w:val="000000"/>
          <w:spacing w:val="-2"/>
        </w:rPr>
        <w:t>o</w:t>
      </w:r>
      <w:r w:rsidRPr="00257436">
        <w:rPr>
          <w:color w:val="000000"/>
        </w:rPr>
        <w:t>ti ir</w:t>
      </w:r>
      <w:r w:rsidRPr="00257436">
        <w:rPr>
          <w:color w:val="000000"/>
          <w:spacing w:val="-2"/>
        </w:rPr>
        <w:t xml:space="preserve"> iš</w:t>
      </w:r>
      <w:r w:rsidRPr="00257436">
        <w:rPr>
          <w:color w:val="000000"/>
        </w:rPr>
        <w:t>man</w:t>
      </w:r>
      <w:r w:rsidRPr="00257436">
        <w:rPr>
          <w:color w:val="000000"/>
          <w:spacing w:val="-6"/>
        </w:rPr>
        <w:t>y</w:t>
      </w:r>
      <w:r w:rsidRPr="00257436">
        <w:rPr>
          <w:color w:val="000000"/>
        </w:rPr>
        <w:t>ti:</w:t>
      </w:r>
    </w:p>
    <w:p w:rsidR="00B479F2" w:rsidRPr="007C05A1" w:rsidRDefault="00B479F2" w:rsidP="00B479F2">
      <w:pPr>
        <w:pStyle w:val="Sraopastraipa"/>
        <w:tabs>
          <w:tab w:val="left" w:pos="709"/>
        </w:tabs>
        <w:ind w:left="0" w:firstLine="567"/>
        <w:contextualSpacing w:val="0"/>
        <w:jc w:val="both"/>
        <w:rPr>
          <w:color w:val="000000"/>
        </w:rPr>
      </w:pPr>
      <w:r w:rsidRPr="007C05A1">
        <w:rPr>
          <w:color w:val="000000"/>
        </w:rPr>
        <w:t>10.1. bibliotekos veiklos organizavimą;</w:t>
      </w:r>
    </w:p>
    <w:p w:rsidR="00B479F2" w:rsidRDefault="00B479F2" w:rsidP="00B479F2">
      <w:pPr>
        <w:pStyle w:val="Sraopastraipa"/>
        <w:tabs>
          <w:tab w:val="left" w:pos="709"/>
        </w:tabs>
        <w:ind w:left="0" w:firstLine="567"/>
        <w:contextualSpacing w:val="0"/>
        <w:jc w:val="both"/>
        <w:rPr>
          <w:color w:val="000000"/>
        </w:rPr>
      </w:pPr>
      <w:r>
        <w:rPr>
          <w:color w:val="000000"/>
          <w:spacing w:val="7"/>
        </w:rPr>
        <w:t xml:space="preserve">10.2. </w:t>
      </w:r>
      <w:r>
        <w:rPr>
          <w:color w:val="000000"/>
        </w:rPr>
        <w:t>progimnazijos</w:t>
      </w:r>
      <w:r w:rsidRPr="00257436">
        <w:rPr>
          <w:color w:val="000000"/>
        </w:rPr>
        <w:t xml:space="preserve"> organizacinę struktūr</w:t>
      </w:r>
      <w:r w:rsidRPr="00257436">
        <w:rPr>
          <w:color w:val="000000"/>
          <w:spacing w:val="-1"/>
        </w:rPr>
        <w:t>ą ir darbo organizavimą</w:t>
      </w:r>
      <w:r w:rsidRPr="00257436">
        <w:rPr>
          <w:color w:val="000000"/>
        </w:rPr>
        <w:t xml:space="preserve">; </w:t>
      </w:r>
    </w:p>
    <w:p w:rsidR="00B479F2" w:rsidRDefault="00B479F2" w:rsidP="00B479F2">
      <w:pPr>
        <w:pStyle w:val="Sraopastraipa"/>
        <w:tabs>
          <w:tab w:val="left" w:pos="709"/>
        </w:tabs>
        <w:ind w:left="0" w:firstLine="567"/>
        <w:contextualSpacing w:val="0"/>
        <w:jc w:val="both"/>
        <w:rPr>
          <w:color w:val="000000"/>
        </w:rPr>
      </w:pPr>
      <w:r>
        <w:rPr>
          <w:color w:val="000000"/>
        </w:rPr>
        <w:t>10.3. d</w:t>
      </w:r>
      <w:r w:rsidRPr="00257436">
        <w:rPr>
          <w:color w:val="000000"/>
        </w:rPr>
        <w:t>okumentų ir apskaitos tvar</w:t>
      </w:r>
      <w:r w:rsidRPr="00257436">
        <w:rPr>
          <w:color w:val="000000"/>
          <w:spacing w:val="1"/>
        </w:rPr>
        <w:t>k</w:t>
      </w:r>
      <w:r w:rsidRPr="00257436">
        <w:rPr>
          <w:color w:val="000000"/>
          <w:spacing w:val="-4"/>
        </w:rPr>
        <w:t>y</w:t>
      </w:r>
      <w:r w:rsidRPr="00257436">
        <w:rPr>
          <w:color w:val="000000"/>
        </w:rPr>
        <w:t>mo tai</w:t>
      </w:r>
      <w:r w:rsidRPr="00257436">
        <w:rPr>
          <w:color w:val="000000"/>
          <w:spacing w:val="3"/>
        </w:rPr>
        <w:t>s</w:t>
      </w:r>
      <w:r w:rsidRPr="00257436">
        <w:rPr>
          <w:color w:val="000000"/>
          <w:spacing w:val="-4"/>
        </w:rPr>
        <w:t>y</w:t>
      </w:r>
      <w:r w:rsidRPr="00257436">
        <w:rPr>
          <w:color w:val="000000"/>
        </w:rPr>
        <w:t>kles;</w:t>
      </w:r>
    </w:p>
    <w:p w:rsidR="00B479F2" w:rsidRDefault="00B479F2" w:rsidP="00B479F2">
      <w:pPr>
        <w:pStyle w:val="Sraopastraipa"/>
        <w:tabs>
          <w:tab w:val="left" w:pos="709"/>
        </w:tabs>
        <w:ind w:left="0" w:firstLine="567"/>
        <w:contextualSpacing w:val="0"/>
        <w:jc w:val="both"/>
        <w:rPr>
          <w:color w:val="000000"/>
        </w:rPr>
      </w:pPr>
      <w:r>
        <w:rPr>
          <w:color w:val="000000"/>
        </w:rPr>
        <w:t xml:space="preserve">10.4. </w:t>
      </w:r>
      <w:r>
        <w:rPr>
          <w:color w:val="000000"/>
          <w:spacing w:val="-1"/>
        </w:rPr>
        <w:t>r</w:t>
      </w:r>
      <w:r w:rsidRPr="00257436">
        <w:rPr>
          <w:color w:val="000000"/>
          <w:spacing w:val="-1"/>
        </w:rPr>
        <w:t>a</w:t>
      </w:r>
      <w:r w:rsidRPr="00257436">
        <w:rPr>
          <w:color w:val="000000"/>
        </w:rPr>
        <w:t>štve</w:t>
      </w:r>
      <w:r w:rsidRPr="00257436">
        <w:rPr>
          <w:color w:val="000000"/>
          <w:spacing w:val="4"/>
        </w:rPr>
        <w:t>d</w:t>
      </w:r>
      <w:r w:rsidRPr="00257436">
        <w:rPr>
          <w:color w:val="000000"/>
          <w:spacing w:val="-4"/>
        </w:rPr>
        <w:t>y</w:t>
      </w:r>
      <w:r w:rsidRPr="00257436">
        <w:rPr>
          <w:color w:val="000000"/>
        </w:rPr>
        <w:t>bos t</w:t>
      </w:r>
      <w:r w:rsidRPr="00257436">
        <w:rPr>
          <w:color w:val="000000"/>
          <w:spacing w:val="-1"/>
        </w:rPr>
        <w:t>a</w:t>
      </w:r>
      <w:r w:rsidRPr="00257436">
        <w:rPr>
          <w:color w:val="000000"/>
        </w:rPr>
        <w:t>i</w:t>
      </w:r>
      <w:r w:rsidRPr="00257436">
        <w:rPr>
          <w:color w:val="000000"/>
          <w:spacing w:val="5"/>
        </w:rPr>
        <w:t>s</w:t>
      </w:r>
      <w:r w:rsidRPr="00257436">
        <w:rPr>
          <w:color w:val="000000"/>
          <w:spacing w:val="-4"/>
        </w:rPr>
        <w:t>y</w:t>
      </w:r>
      <w:r w:rsidRPr="00257436">
        <w:rPr>
          <w:color w:val="000000"/>
        </w:rPr>
        <w:t>kles;</w:t>
      </w:r>
    </w:p>
    <w:p w:rsidR="00B479F2" w:rsidRDefault="00B479F2" w:rsidP="00B479F2">
      <w:pPr>
        <w:pStyle w:val="Sraopastraipa"/>
        <w:tabs>
          <w:tab w:val="left" w:pos="709"/>
        </w:tabs>
        <w:ind w:left="0" w:firstLine="567"/>
        <w:contextualSpacing w:val="0"/>
        <w:jc w:val="both"/>
        <w:rPr>
          <w:color w:val="000000"/>
        </w:rPr>
      </w:pPr>
      <w:r>
        <w:rPr>
          <w:color w:val="000000"/>
        </w:rPr>
        <w:t>10.5. d</w:t>
      </w:r>
      <w:r w:rsidRPr="00257436">
        <w:rPr>
          <w:color w:val="000000"/>
        </w:rPr>
        <w:t>okumentų apipavid</w:t>
      </w:r>
      <w:r w:rsidRPr="00257436">
        <w:rPr>
          <w:color w:val="000000"/>
          <w:spacing w:val="-1"/>
        </w:rPr>
        <w:t>a</w:t>
      </w:r>
      <w:r w:rsidRPr="00257436">
        <w:rPr>
          <w:color w:val="000000"/>
        </w:rPr>
        <w:t>linimo ir apdor</w:t>
      </w:r>
      <w:r w:rsidRPr="00257436">
        <w:rPr>
          <w:color w:val="000000"/>
          <w:spacing w:val="-1"/>
        </w:rPr>
        <w:t>o</w:t>
      </w:r>
      <w:r w:rsidRPr="00257436">
        <w:rPr>
          <w:color w:val="000000"/>
        </w:rPr>
        <w:t xml:space="preserve">jimo </w:t>
      </w:r>
      <w:r w:rsidRPr="00257436">
        <w:rPr>
          <w:color w:val="000000"/>
          <w:spacing w:val="1"/>
        </w:rPr>
        <w:t>m</w:t>
      </w:r>
      <w:r w:rsidRPr="00257436">
        <w:rPr>
          <w:color w:val="000000"/>
        </w:rPr>
        <w:t>etodus;</w:t>
      </w:r>
    </w:p>
    <w:p w:rsidR="00B479F2" w:rsidRPr="00257436" w:rsidRDefault="00B479F2" w:rsidP="00B479F2">
      <w:pPr>
        <w:pStyle w:val="Sraopastraipa"/>
        <w:tabs>
          <w:tab w:val="left" w:pos="709"/>
        </w:tabs>
        <w:ind w:left="0" w:firstLine="567"/>
        <w:contextualSpacing w:val="0"/>
        <w:jc w:val="both"/>
        <w:rPr>
          <w:color w:val="000000"/>
        </w:rPr>
      </w:pPr>
      <w:r>
        <w:rPr>
          <w:color w:val="000000"/>
        </w:rPr>
        <w:t>10.6. d</w:t>
      </w:r>
      <w:r w:rsidRPr="00257436">
        <w:rPr>
          <w:color w:val="000000"/>
        </w:rPr>
        <w:t>arbuotojų sa</w:t>
      </w:r>
      <w:r w:rsidRPr="00257436">
        <w:rPr>
          <w:color w:val="000000"/>
          <w:spacing w:val="1"/>
        </w:rPr>
        <w:t>u</w:t>
      </w:r>
      <w:r w:rsidRPr="00257436">
        <w:rPr>
          <w:color w:val="000000"/>
          <w:spacing w:val="-1"/>
        </w:rPr>
        <w:t>g</w:t>
      </w:r>
      <w:r w:rsidRPr="00257436">
        <w:rPr>
          <w:color w:val="000000"/>
        </w:rPr>
        <w:t xml:space="preserve">os ir sveikatos, </w:t>
      </w:r>
      <w:r w:rsidRPr="00257436">
        <w:rPr>
          <w:color w:val="000000"/>
          <w:spacing w:val="-2"/>
        </w:rPr>
        <w:t>g</w:t>
      </w:r>
      <w:r w:rsidRPr="00257436">
        <w:rPr>
          <w:color w:val="000000"/>
          <w:spacing w:val="-1"/>
        </w:rPr>
        <w:t>a</w:t>
      </w:r>
      <w:r w:rsidRPr="00257436">
        <w:rPr>
          <w:color w:val="000000"/>
        </w:rPr>
        <w:t>i</w:t>
      </w:r>
      <w:r w:rsidRPr="00257436">
        <w:rPr>
          <w:color w:val="000000"/>
          <w:spacing w:val="2"/>
        </w:rPr>
        <w:t>s</w:t>
      </w:r>
      <w:r w:rsidRPr="00257436">
        <w:rPr>
          <w:color w:val="000000"/>
        </w:rPr>
        <w:t>rinės s</w:t>
      </w:r>
      <w:r w:rsidRPr="00257436">
        <w:rPr>
          <w:color w:val="000000"/>
          <w:spacing w:val="2"/>
        </w:rPr>
        <w:t>a</w:t>
      </w:r>
      <w:r w:rsidRPr="00257436">
        <w:rPr>
          <w:color w:val="000000"/>
        </w:rPr>
        <w:t>u</w:t>
      </w:r>
      <w:r w:rsidRPr="00257436">
        <w:rPr>
          <w:color w:val="000000"/>
          <w:spacing w:val="-2"/>
        </w:rPr>
        <w:t>g</w:t>
      </w:r>
      <w:r w:rsidRPr="00257436">
        <w:rPr>
          <w:color w:val="000000"/>
        </w:rPr>
        <w:t>os, ap</w:t>
      </w:r>
      <w:r w:rsidRPr="00257436">
        <w:rPr>
          <w:color w:val="000000"/>
          <w:spacing w:val="2"/>
        </w:rPr>
        <w:t>s</w:t>
      </w:r>
      <w:r w:rsidRPr="00257436">
        <w:rPr>
          <w:color w:val="000000"/>
        </w:rPr>
        <w:t>a</w:t>
      </w:r>
      <w:r w:rsidRPr="00257436">
        <w:rPr>
          <w:color w:val="000000"/>
          <w:spacing w:val="1"/>
        </w:rPr>
        <w:t>u</w:t>
      </w:r>
      <w:r w:rsidRPr="00257436">
        <w:rPr>
          <w:color w:val="000000"/>
          <w:spacing w:val="-2"/>
        </w:rPr>
        <w:t>g</w:t>
      </w:r>
      <w:r w:rsidRPr="00257436">
        <w:rPr>
          <w:color w:val="000000"/>
        </w:rPr>
        <w:t xml:space="preserve">os nuo </w:t>
      </w:r>
      <w:r w:rsidRPr="00257436">
        <w:rPr>
          <w:color w:val="000000"/>
          <w:spacing w:val="1"/>
        </w:rPr>
        <w:t>e</w:t>
      </w:r>
      <w:r w:rsidRPr="00257436">
        <w:rPr>
          <w:color w:val="000000"/>
        </w:rPr>
        <w:t>lektros r</w:t>
      </w:r>
      <w:r w:rsidRPr="00257436">
        <w:rPr>
          <w:color w:val="000000"/>
          <w:spacing w:val="-1"/>
        </w:rPr>
        <w:t>e</w:t>
      </w:r>
      <w:r w:rsidRPr="00257436">
        <w:rPr>
          <w:color w:val="000000"/>
        </w:rPr>
        <w:t>ikal</w:t>
      </w:r>
      <w:r w:rsidRPr="00257436">
        <w:rPr>
          <w:color w:val="000000"/>
          <w:spacing w:val="-1"/>
        </w:rPr>
        <w:t>a</w:t>
      </w:r>
      <w:r w:rsidRPr="00257436">
        <w:rPr>
          <w:color w:val="000000"/>
        </w:rPr>
        <w:t>vimus.</w:t>
      </w:r>
    </w:p>
    <w:p w:rsidR="00B479F2" w:rsidRPr="00A03C4E" w:rsidRDefault="00B479F2" w:rsidP="00B479F2">
      <w:pPr>
        <w:tabs>
          <w:tab w:val="left" w:pos="709"/>
        </w:tabs>
        <w:spacing w:after="0" w:line="240" w:lineRule="auto"/>
        <w:ind w:right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79F2" w:rsidRPr="00A03C4E" w:rsidRDefault="00B479F2" w:rsidP="00B479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3C4E">
        <w:rPr>
          <w:rFonts w:ascii="Times New Roman" w:hAnsi="Times New Roman"/>
          <w:b/>
          <w:bCs/>
          <w:color w:val="000000"/>
          <w:sz w:val="24"/>
          <w:szCs w:val="24"/>
        </w:rPr>
        <w:t>III SKYRIUS</w:t>
      </w:r>
    </w:p>
    <w:p w:rsidR="00B479F2" w:rsidRPr="00A03C4E" w:rsidRDefault="00B479F2" w:rsidP="00B479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DARBUOTOJO</w:t>
      </w:r>
      <w:r w:rsidRPr="00A03C4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03C4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F</w:t>
      </w:r>
      <w:r w:rsidRPr="00A03C4E">
        <w:rPr>
          <w:rFonts w:ascii="Times New Roman" w:hAnsi="Times New Roman"/>
          <w:b/>
          <w:bCs/>
          <w:color w:val="000000"/>
          <w:sz w:val="24"/>
          <w:szCs w:val="24"/>
        </w:rPr>
        <w:t>UN</w:t>
      </w:r>
      <w:r w:rsidRPr="00A03C4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A03C4E">
        <w:rPr>
          <w:rFonts w:ascii="Times New Roman" w:hAnsi="Times New Roman"/>
          <w:b/>
          <w:bCs/>
          <w:color w:val="000000"/>
          <w:sz w:val="24"/>
          <w:szCs w:val="24"/>
        </w:rPr>
        <w:t xml:space="preserve">CIJOS </w:t>
      </w:r>
    </w:p>
    <w:p w:rsidR="00B479F2" w:rsidRPr="00A03C4E" w:rsidRDefault="00B479F2" w:rsidP="00B4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9F2" w:rsidRPr="00254CC0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contextualSpacing w:val="0"/>
        <w:jc w:val="both"/>
      </w:pPr>
      <w:r w:rsidRPr="00254CC0">
        <w:t xml:space="preserve">11. Vadovaudamasis teisės aktais bibliotekos vedėjas organizuoja ir </w:t>
      </w:r>
      <w:r w:rsidRPr="00254CC0">
        <w:rPr>
          <w:bCs/>
        </w:rPr>
        <w:t>vykdo</w:t>
      </w:r>
      <w:r w:rsidRPr="00254CC0">
        <w:t xml:space="preserve"> </w:t>
      </w:r>
      <w:r>
        <w:t xml:space="preserve">progimnazijos </w:t>
      </w:r>
      <w:r w:rsidRPr="00254CC0">
        <w:t xml:space="preserve">bibliotekos veiklą: 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contextualSpacing w:val="0"/>
        <w:jc w:val="both"/>
      </w:pPr>
      <w:r>
        <w:t>11.1. p</w:t>
      </w:r>
      <w:r w:rsidRPr="00A03C4E">
        <w:t>lanuoja, analizuoja, apibendrina bibliotekos darbą ir atsiskaito direktoriui;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contextualSpacing w:val="0"/>
        <w:jc w:val="both"/>
      </w:pPr>
      <w:r>
        <w:t>11.2. r</w:t>
      </w:r>
      <w:r w:rsidRPr="00A03C4E">
        <w:t xml:space="preserve">engia metinę bibliotekos ataskaitą, teikia ją direktoriui ar atsakingoms institucijoms; 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contextualSpacing w:val="0"/>
        <w:jc w:val="both"/>
      </w:pPr>
      <w:r>
        <w:t>11.3. k</w:t>
      </w:r>
      <w:r w:rsidRPr="00A03C4E">
        <w:t>omplektuoja bibliotekoje ugdymo procesui reikalingą</w:t>
      </w:r>
      <w:r w:rsidRPr="00A03C4E">
        <w:rPr>
          <w:b/>
        </w:rPr>
        <w:t xml:space="preserve"> </w:t>
      </w:r>
      <w:r w:rsidRPr="00A03C4E">
        <w:t>programinę, informacinę, mokslo populiariąją, vaikų, metodinę literatūrą (toliau – bibliotekos fondas);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contextualSpacing w:val="0"/>
        <w:jc w:val="both"/>
      </w:pPr>
      <w:r>
        <w:t>11.4. p</w:t>
      </w:r>
      <w:r w:rsidRPr="00A03C4E">
        <w:t xml:space="preserve">ildo, tvarko ir saugo bibliotekos fondo ir darbo apskaitos dokumentus; 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contextualSpacing w:val="0"/>
        <w:jc w:val="both"/>
      </w:pPr>
      <w:r>
        <w:t>11.5. r</w:t>
      </w:r>
      <w:r w:rsidRPr="00A03C4E">
        <w:t>engia naudojimosi biblioteka taisykles;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contextualSpacing w:val="0"/>
        <w:jc w:val="both"/>
      </w:pPr>
      <w:r>
        <w:t>11.6. t</w:t>
      </w:r>
      <w:r w:rsidRPr="00A03C4E">
        <w:t>varko bibliotekos fondą pagal universalios dešimtainės klasifikacijos (UDK) lenteles;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contextualSpacing w:val="0"/>
        <w:jc w:val="both"/>
      </w:pPr>
      <w:r>
        <w:t>11.7. s</w:t>
      </w:r>
      <w:r w:rsidRPr="00A03C4E">
        <w:t>udaro ir redaguoja bibliotekos katalogus (kartotekas);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contextualSpacing w:val="0"/>
        <w:jc w:val="both"/>
      </w:pPr>
      <w:r>
        <w:t>11.8. o</w:t>
      </w:r>
      <w:r w:rsidRPr="00A03C4E">
        <w:t>rganizuoja</w:t>
      </w:r>
      <w:r w:rsidRPr="00A03C4E">
        <w:rPr>
          <w:iCs/>
        </w:rPr>
        <w:t xml:space="preserve"> </w:t>
      </w:r>
      <w:r w:rsidRPr="00A03C4E">
        <w:t xml:space="preserve">bibliotekos aprūpinimą bibliotekine </w:t>
      </w:r>
      <w:r w:rsidRPr="00A03C4E">
        <w:rPr>
          <w:bCs/>
        </w:rPr>
        <w:t xml:space="preserve">technika </w:t>
      </w:r>
      <w:r w:rsidRPr="00A03C4E">
        <w:t xml:space="preserve">(inventorinės knygos, bendrosios apskaitos knygos, dienoraščiai, kataloginės kortelės, skirtukai, formuliarai ir kt.); 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contextualSpacing w:val="0"/>
        <w:jc w:val="both"/>
      </w:pPr>
      <w:r>
        <w:t>11.9. s</w:t>
      </w:r>
      <w:r w:rsidRPr="00A03C4E">
        <w:t xml:space="preserve">uderinęs su direktoriumi organizuoja bibliotekos fondo patikrinimą; 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contextualSpacing w:val="0"/>
        <w:jc w:val="both"/>
      </w:pPr>
      <w:r>
        <w:t>11.10. t</w:t>
      </w:r>
      <w:r w:rsidRPr="00A03C4E">
        <w:t>varko bibliotekos (skaityklos) informacinių laikmenų fondą;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contextualSpacing w:val="0"/>
        <w:jc w:val="both"/>
      </w:pPr>
      <w:r>
        <w:t>11.11. u</w:t>
      </w:r>
      <w:r w:rsidRPr="009462DF">
        <w:t>žsako, registruoja, tvarko ir sudaro metinius periodinės spaudos komplektus.</w:t>
      </w:r>
    </w:p>
    <w:p w:rsidR="00B479F2" w:rsidRPr="00254CC0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contextualSpacing w:val="0"/>
        <w:jc w:val="both"/>
      </w:pPr>
      <w:r w:rsidRPr="00254CC0">
        <w:t xml:space="preserve">12. </w:t>
      </w:r>
      <w:r w:rsidRPr="00254CC0">
        <w:rPr>
          <w:iCs/>
        </w:rPr>
        <w:t>Dalyvauja</w:t>
      </w:r>
      <w:r w:rsidRPr="00254CC0">
        <w:rPr>
          <w:i/>
          <w:iCs/>
        </w:rPr>
        <w:t xml:space="preserve"> </w:t>
      </w:r>
      <w:r w:rsidRPr="00254CC0">
        <w:rPr>
          <w:iCs/>
        </w:rPr>
        <w:t xml:space="preserve">ugdant </w:t>
      </w:r>
      <w:r w:rsidRPr="00254CC0">
        <w:t xml:space="preserve">mokinių informacinius gebėjimus. </w:t>
      </w:r>
    </w:p>
    <w:p w:rsidR="00B479F2" w:rsidRPr="00254CC0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contextualSpacing w:val="0"/>
        <w:jc w:val="both"/>
      </w:pPr>
      <w:r w:rsidRPr="00254CC0">
        <w:t xml:space="preserve">13. Organizuoja ir vykdo </w:t>
      </w:r>
      <w:r>
        <w:t>progimnazijos</w:t>
      </w:r>
      <w:r w:rsidRPr="00254CC0">
        <w:t xml:space="preserve"> vartotojų aptarnavimą: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contextualSpacing w:val="0"/>
        <w:jc w:val="both"/>
      </w:pPr>
      <w:r>
        <w:t>13.1. s</w:t>
      </w:r>
      <w:r w:rsidRPr="009462DF">
        <w:t>upažindina su bibliotekos teikiamomis galimybėmis ir naudojimosi biblioteka taisyklėmis;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contextualSpacing w:val="0"/>
        <w:jc w:val="both"/>
      </w:pPr>
      <w:r>
        <w:t>13.2. m</w:t>
      </w:r>
      <w:r w:rsidRPr="009462DF">
        <w:t>oko naudotis atviru bibliotekos fondu;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contextualSpacing w:val="0"/>
        <w:jc w:val="both"/>
      </w:pPr>
      <w:r>
        <w:t>13.3. a</w:t>
      </w:r>
      <w:r w:rsidRPr="009462DF">
        <w:t>tsako į vartotojų bibliografines užklausas;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contextualSpacing w:val="0"/>
        <w:jc w:val="both"/>
      </w:pPr>
      <w:r>
        <w:t>13.4. p</w:t>
      </w:r>
      <w:r w:rsidRPr="009462DF">
        <w:t>adeda mokyklos bendruomenės nariams rasti informaciją švietimo klausimais.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contextualSpacing w:val="0"/>
        <w:jc w:val="both"/>
      </w:pPr>
      <w:r>
        <w:t xml:space="preserve">14. </w:t>
      </w:r>
      <w:r w:rsidRPr="009462DF">
        <w:t xml:space="preserve">Direktoriaus nustatyta tvarka apskaičiuoja ir priima iš vartotojų atlygį už </w:t>
      </w:r>
      <w:r>
        <w:t xml:space="preserve">progimnazijos </w:t>
      </w:r>
      <w:r w:rsidRPr="009462DF">
        <w:t>b</w:t>
      </w:r>
      <w:r>
        <w:t>ibliotekos fondui padarytą žalą.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contextualSpacing w:val="0"/>
        <w:jc w:val="both"/>
      </w:pPr>
      <w:r>
        <w:t xml:space="preserve">15. </w:t>
      </w:r>
      <w:r w:rsidRPr="009462DF">
        <w:t>Užtikrina darbo bibliotekoje (skaitykloje) dr</w:t>
      </w:r>
      <w:r>
        <w:t>ausmę ir rūpinasi fondo apsauga.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contextualSpacing w:val="0"/>
        <w:jc w:val="both"/>
      </w:pPr>
      <w:r>
        <w:t xml:space="preserve">16. </w:t>
      </w:r>
      <w:r w:rsidRPr="009462DF">
        <w:t>Rengia teminius informacinius aplankus (</w:t>
      </w:r>
      <w:r w:rsidRPr="009462DF">
        <w:rPr>
          <w:bCs/>
        </w:rPr>
        <w:t xml:space="preserve">kartotekas) </w:t>
      </w:r>
      <w:r>
        <w:t>aktualiomis temomis.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contextualSpacing w:val="0"/>
        <w:jc w:val="both"/>
      </w:pPr>
      <w:r>
        <w:t>17. Vadovauja bibliotekininkų darbui ir duoda jiems privalomus nurodymus.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contextualSpacing w:val="0"/>
        <w:jc w:val="both"/>
      </w:pPr>
      <w:r>
        <w:t xml:space="preserve">18. </w:t>
      </w:r>
      <w:r w:rsidRPr="009462DF">
        <w:t>Vieną mėnesio darbo dieną skiria fondų valymui, dezinfekavimui, kitiems bibliotekos vidaus darbams ir šią dieną neaptarnau</w:t>
      </w:r>
      <w:r>
        <w:t>ja vartotojų.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contextualSpacing w:val="0"/>
        <w:jc w:val="both"/>
      </w:pPr>
      <w:r>
        <w:t xml:space="preserve">19. </w:t>
      </w:r>
      <w:r w:rsidRPr="009462DF">
        <w:t xml:space="preserve">Vieną darbo laiko valandą per darbo dieną skiria pasirengti vartotojų aptarnavimui, periodikos apžvalgai ir </w:t>
      </w:r>
      <w:r>
        <w:t>tuo metu neaptarnauja vartotojų.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contextualSpacing w:val="0"/>
        <w:jc w:val="both"/>
      </w:pPr>
      <w:r>
        <w:t>20. Organizuoja ir derina su direktoriumi pavaldžių bibliotekininkų ir savo kvalifikacijos kėlimą.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contextualSpacing w:val="0"/>
        <w:jc w:val="both"/>
      </w:pPr>
      <w:r>
        <w:t xml:space="preserve">21. </w:t>
      </w:r>
      <w:r w:rsidRPr="009462DF">
        <w:t>Dalyvauja rengiant ir įgyvendi</w:t>
      </w:r>
      <w:r>
        <w:t>nant mokyklos veiklos programas.</w:t>
      </w:r>
    </w:p>
    <w:p w:rsidR="00B479F2" w:rsidRDefault="00B479F2" w:rsidP="00B479F2">
      <w:pPr>
        <w:pStyle w:val="Sraopastraipa"/>
        <w:tabs>
          <w:tab w:val="left" w:pos="0"/>
          <w:tab w:val="left" w:pos="709"/>
        </w:tabs>
        <w:ind w:left="0" w:firstLine="567"/>
        <w:contextualSpacing w:val="0"/>
        <w:jc w:val="both"/>
      </w:pPr>
      <w:r>
        <w:t xml:space="preserve">22. </w:t>
      </w:r>
      <w:r w:rsidRPr="009462DF">
        <w:t>Daly</w:t>
      </w:r>
      <w:r>
        <w:t>vauja mokytojų tarybos veikloje.</w:t>
      </w:r>
    </w:p>
    <w:p w:rsidR="00257F96" w:rsidRDefault="00257F96">
      <w:bookmarkStart w:id="0" w:name="_GoBack"/>
      <w:bookmarkEnd w:id="0"/>
    </w:p>
    <w:sectPr w:rsidR="00257F9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F2"/>
    <w:rsid w:val="00257F96"/>
    <w:rsid w:val="00B4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79F2"/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479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79F2"/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479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3738</Words>
  <Characters>2131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Rasos progimnazija</dc:creator>
  <cp:lastModifiedBy>Rasos progimnazija</cp:lastModifiedBy>
  <cp:revision>1</cp:revision>
  <dcterms:created xsi:type="dcterms:W3CDTF">2018-02-13T11:55:00Z</dcterms:created>
  <dcterms:modified xsi:type="dcterms:W3CDTF">2018-02-13T11:55:00Z</dcterms:modified>
</cp:coreProperties>
</file>